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D9" w:rsidRPr="00B92AFC" w:rsidRDefault="00C35ED9" w:rsidP="00C35ED9">
      <w:pPr>
        <w:shd w:val="clear" w:color="auto" w:fill="FFFFFF"/>
        <w:rPr>
          <w:color w:val="999999"/>
          <w:sz w:val="22"/>
          <w:szCs w:val="22"/>
        </w:rPr>
      </w:pPr>
      <w:r w:rsidRPr="00B92AFC">
        <w:rPr>
          <w:color w:val="999999"/>
          <w:sz w:val="22"/>
          <w:szCs w:val="22"/>
        </w:rPr>
        <w:t>16 июля 2013</w:t>
      </w:r>
    </w:p>
    <w:p w:rsidR="00C35ED9" w:rsidRPr="00B92AFC" w:rsidRDefault="00C35ED9" w:rsidP="00C35ED9">
      <w:pPr>
        <w:shd w:val="clear" w:color="auto" w:fill="FFFFFF"/>
        <w:spacing w:before="100" w:beforeAutospacing="1" w:after="100" w:afterAutospacing="1"/>
        <w:outlineLvl w:val="1"/>
        <w:rPr>
          <w:b/>
          <w:bCs/>
          <w:color w:val="003C80"/>
          <w:sz w:val="22"/>
          <w:szCs w:val="22"/>
        </w:rPr>
      </w:pPr>
      <w:bookmarkStart w:id="0" w:name="_GoBack"/>
      <w:r w:rsidRPr="00B92AFC">
        <w:rPr>
          <w:b/>
          <w:bCs/>
          <w:color w:val="003C80"/>
          <w:sz w:val="22"/>
          <w:szCs w:val="22"/>
        </w:rPr>
        <w:t xml:space="preserve">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35ED9" w:rsidRPr="00B92AFC" w:rsidRDefault="00C35ED9" w:rsidP="00C35ED9">
      <w:pPr>
        <w:shd w:val="clear" w:color="auto" w:fill="FFFFFF"/>
        <w:spacing w:before="75" w:after="180"/>
        <w:rPr>
          <w:color w:val="000000"/>
          <w:sz w:val="22"/>
          <w:szCs w:val="22"/>
        </w:rPr>
      </w:pPr>
      <w:bookmarkStart w:id="1" w:name="0"/>
      <w:bookmarkEnd w:id="0"/>
      <w:bookmarkEnd w:id="1"/>
      <w:r w:rsidRPr="00B92AFC">
        <w:rPr>
          <w:color w:val="000000"/>
          <w:sz w:val="22"/>
          <w:szCs w:val="22"/>
        </w:rPr>
        <w:t>В соответствии со статьей 29 Федерального закона "Об образовании в Российской Федерации" Правительство Российской Федерации постановляет:</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1. Утвердить прилагаемые </w:t>
      </w:r>
      <w:hyperlink r:id="rId4" w:anchor="1000" w:history="1">
        <w:r w:rsidRPr="00B92AFC">
          <w:rPr>
            <w:color w:val="26579A"/>
            <w:sz w:val="22"/>
            <w:szCs w:val="22"/>
            <w:u w:val="single"/>
          </w:rPr>
          <w:t>Правила</w:t>
        </w:r>
      </w:hyperlink>
      <w:r w:rsidRPr="00B92AFC">
        <w:rPr>
          <w:color w:val="000000"/>
          <w:sz w:val="22"/>
          <w:szCs w:val="22"/>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3. Настоящее постановление вступает в силу с 1 сентября 2013 г.</w:t>
      </w:r>
    </w:p>
    <w:tbl>
      <w:tblPr>
        <w:tblW w:w="0" w:type="auto"/>
        <w:tblCellSpacing w:w="15" w:type="dxa"/>
        <w:tblCellMar>
          <w:top w:w="15" w:type="dxa"/>
          <w:left w:w="15" w:type="dxa"/>
          <w:bottom w:w="15" w:type="dxa"/>
          <w:right w:w="15" w:type="dxa"/>
        </w:tblCellMar>
        <w:tblLook w:val="04A0"/>
      </w:tblPr>
      <w:tblGrid>
        <w:gridCol w:w="2805"/>
        <w:gridCol w:w="2805"/>
      </w:tblGrid>
      <w:tr w:rsidR="00C35ED9" w:rsidRPr="00B92AFC" w:rsidTr="00C35ED9">
        <w:trPr>
          <w:tblCellSpacing w:w="15" w:type="dxa"/>
        </w:trPr>
        <w:tc>
          <w:tcPr>
            <w:tcW w:w="2500" w:type="pct"/>
            <w:vAlign w:val="center"/>
            <w:hideMark/>
          </w:tcPr>
          <w:p w:rsidR="00C35ED9" w:rsidRPr="00B92AFC" w:rsidRDefault="00C35ED9" w:rsidP="00C35ED9">
            <w:pPr>
              <w:rPr>
                <w:sz w:val="22"/>
                <w:szCs w:val="22"/>
              </w:rPr>
            </w:pPr>
            <w:r w:rsidRPr="00B92AFC">
              <w:rPr>
                <w:sz w:val="22"/>
                <w:szCs w:val="22"/>
              </w:rPr>
              <w:t>Председатель Правительства</w:t>
            </w:r>
            <w:r w:rsidRPr="00B92AFC">
              <w:rPr>
                <w:sz w:val="22"/>
                <w:szCs w:val="22"/>
              </w:rPr>
              <w:br/>
              <w:t>Российской Федерации</w:t>
            </w:r>
          </w:p>
        </w:tc>
        <w:tc>
          <w:tcPr>
            <w:tcW w:w="2500" w:type="pct"/>
            <w:vAlign w:val="center"/>
            <w:hideMark/>
          </w:tcPr>
          <w:p w:rsidR="00C35ED9" w:rsidRPr="00B92AFC" w:rsidRDefault="00C35ED9" w:rsidP="00C35ED9">
            <w:pPr>
              <w:rPr>
                <w:sz w:val="22"/>
                <w:szCs w:val="22"/>
              </w:rPr>
            </w:pPr>
            <w:r w:rsidRPr="00B92AFC">
              <w:rPr>
                <w:sz w:val="22"/>
                <w:szCs w:val="22"/>
              </w:rPr>
              <w:t>Д. Медведев</w:t>
            </w:r>
          </w:p>
        </w:tc>
      </w:tr>
    </w:tbl>
    <w:p w:rsidR="00C35ED9" w:rsidRPr="00B92AFC" w:rsidRDefault="00C35ED9" w:rsidP="00C35ED9">
      <w:pPr>
        <w:shd w:val="clear" w:color="auto" w:fill="FFFFFF"/>
        <w:spacing w:before="100" w:beforeAutospacing="1" w:after="100" w:afterAutospacing="1"/>
        <w:jc w:val="center"/>
        <w:outlineLvl w:val="2"/>
        <w:rPr>
          <w:b/>
          <w:bCs/>
          <w:color w:val="003C80"/>
          <w:sz w:val="22"/>
          <w:szCs w:val="22"/>
        </w:rPr>
      </w:pPr>
      <w:r w:rsidRPr="00B92AFC">
        <w:rPr>
          <w:b/>
          <w:bCs/>
          <w:color w:val="003C80"/>
          <w:sz w:val="22"/>
          <w:szCs w:val="22"/>
        </w:rPr>
        <w:t>Правила</w:t>
      </w:r>
      <w:r w:rsidRPr="00B92AFC">
        <w:rPr>
          <w:b/>
          <w:bCs/>
          <w:color w:val="003C80"/>
          <w:sz w:val="22"/>
          <w:szCs w:val="22"/>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B92AFC">
        <w:rPr>
          <w:b/>
          <w:bCs/>
          <w:color w:val="003C80"/>
          <w:sz w:val="22"/>
          <w:szCs w:val="22"/>
        </w:rPr>
        <w:br/>
        <w:t>(утв. </w:t>
      </w:r>
      <w:hyperlink r:id="rId5" w:anchor="0" w:history="1">
        <w:r w:rsidRPr="00B92AFC">
          <w:rPr>
            <w:b/>
            <w:bCs/>
            <w:color w:val="26579A"/>
            <w:sz w:val="22"/>
            <w:szCs w:val="22"/>
            <w:u w:val="single"/>
          </w:rPr>
          <w:t>постановлением</w:t>
        </w:r>
      </w:hyperlink>
      <w:r w:rsidRPr="00B92AFC">
        <w:rPr>
          <w:b/>
          <w:bCs/>
          <w:color w:val="003C80"/>
          <w:sz w:val="22"/>
          <w:szCs w:val="22"/>
        </w:rPr>
        <w:t> Правительства РФ от 10 июля 2013 г. № 582)</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 по выработке и реализации государственной политики и нормативно-правовому регулированию в области обороны;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г) по выработке государственной политики, нормативно-правовому регулированию, контролю и надзору в сфере государственной охраны;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lastRenderedPageBreak/>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92AFC">
        <w:rPr>
          <w:color w:val="000000"/>
          <w:sz w:val="22"/>
          <w:szCs w:val="22"/>
        </w:rPr>
        <w:t>прекурсоров</w:t>
      </w:r>
      <w:proofErr w:type="spellEnd"/>
      <w:r w:rsidRPr="00B92AFC">
        <w:rPr>
          <w:color w:val="000000"/>
          <w:sz w:val="22"/>
          <w:szCs w:val="22"/>
        </w:rPr>
        <w:t>, а также в области противодействия их незаконному обороту.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3. Образовательная организация размещает на официальном сайте: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 информацию:</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структуре и об органах управления образовательной организации, в том числе: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наименование структурных подразделений (органов управления);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фамилии, имена, отчества и должности руководителей структурных подразделений;</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места нахождения структурных подразделений;</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адреса официальных сайтов в сети "Интернет" структурных подразделений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адреса электронной почты структурных подразделений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об уровне образования;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формах обучения;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нормативном сроке обучения;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сроке действия государственной аккредитации образовательной программы (при наличии государственной аккредитации);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об описании образовательной программы с приложением ее копии;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об учебном плане с приложением его копии;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календарном учебном графике с приложением его копии;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методических и об иных документах, разработанных образовательной организацией для обеспечения образовательного процесса;</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языках, на которых осуществляется образование (обучение);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федеральных государственных образовательных стандартах и об образовательных стандартах с приложением их копий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фамилия, имя, отчество (при наличии) руководителя, его заместителей;</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lastRenderedPageBreak/>
        <w:t>должность руководителя, его заместителей;</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контактные телефоны;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адрес электронной почты;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персональном составе педагогических работников с указанием уровня образования, квалификации и опыта работы, в том числе: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фамилия, имя, отчество (при наличии) работника;</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занимаемая должность (должности);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преподаваемые дисциплины;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ученая степень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ученое звание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наименование направления подготовки и (или) специальности;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данные о повышении квалификации и (или) профессиональной переподготовке (при наличии);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общий стаж работы;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стаж работы по специальности;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наличии и условиях предоставления обучающимся стипендий, мер социальной поддержки;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поступлении финансовых и материальных средств и об их расходовании по итогам финансового года;</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трудоустройстве выпускников;</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б) копии: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устава образовательной организации;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лицензии на осуществление образовательной деятельности (с приложениями);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свидетельства о государственной аккредитации (с приложениями);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 xml:space="preserve">в) отчет о результатах </w:t>
      </w:r>
      <w:proofErr w:type="spellStart"/>
      <w:r w:rsidRPr="00B92AFC">
        <w:rPr>
          <w:color w:val="000000"/>
          <w:sz w:val="22"/>
          <w:szCs w:val="22"/>
        </w:rPr>
        <w:t>самообследования</w:t>
      </w:r>
      <w:proofErr w:type="spellEnd"/>
      <w:r w:rsidRPr="00B92AFC">
        <w:rPr>
          <w:color w:val="000000"/>
          <w:sz w:val="22"/>
          <w:szCs w:val="22"/>
        </w:rPr>
        <w:t>;</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д) предписания органов, осуществляющих государственный контроль (надзор) в сфере образования, отчеты об исполнении таких предписаний;</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 xml:space="preserve">4. Образовательные организации, реализующие общеобразовательные программы, дополнительно к информации, </w:t>
      </w:r>
      <w:proofErr w:type="spellStart"/>
      <w:r w:rsidRPr="00B92AFC">
        <w:rPr>
          <w:color w:val="000000"/>
          <w:sz w:val="22"/>
          <w:szCs w:val="22"/>
        </w:rPr>
        <w:t>предусмотренной</w:t>
      </w:r>
      <w:hyperlink r:id="rId6" w:anchor="1003" w:history="1">
        <w:r w:rsidRPr="00B92AFC">
          <w:rPr>
            <w:color w:val="26579A"/>
            <w:sz w:val="22"/>
            <w:szCs w:val="22"/>
            <w:u w:val="single"/>
          </w:rPr>
          <w:t>пунктом</w:t>
        </w:r>
        <w:proofErr w:type="spellEnd"/>
        <w:r w:rsidRPr="00B92AFC">
          <w:rPr>
            <w:color w:val="26579A"/>
            <w:sz w:val="22"/>
            <w:szCs w:val="22"/>
            <w:u w:val="single"/>
          </w:rPr>
          <w:t xml:space="preserve"> 3</w:t>
        </w:r>
      </w:hyperlink>
      <w:r w:rsidRPr="00B92AFC">
        <w:rPr>
          <w:color w:val="000000"/>
          <w:sz w:val="22"/>
          <w:szCs w:val="22"/>
        </w:rPr>
        <w:t> настоящих Правил, указывают наименование образовательной программы.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5. Образовательные организации, реализующие профессиональные образовательные программы, дополнительно к информации, предусмотренной </w:t>
      </w:r>
      <w:hyperlink r:id="rId7" w:anchor="1003" w:history="1">
        <w:r w:rsidRPr="00B92AFC">
          <w:rPr>
            <w:color w:val="26579A"/>
            <w:sz w:val="22"/>
            <w:szCs w:val="22"/>
            <w:u w:val="single"/>
          </w:rPr>
          <w:t>пунктом 3</w:t>
        </w:r>
      </w:hyperlink>
      <w:r w:rsidRPr="00B92AFC">
        <w:rPr>
          <w:color w:val="000000"/>
          <w:sz w:val="22"/>
          <w:szCs w:val="22"/>
        </w:rPr>
        <w:t> настоящих Правил, для каждой образовательной программы указывают:</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 уровень образования;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б) код и наименование профессии, специальности, направления подготовки;</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в) информацию:</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6. Образовательная организация обновляет сведения, указанные в </w:t>
      </w:r>
      <w:hyperlink r:id="rId8" w:anchor="1003" w:history="1">
        <w:r w:rsidRPr="00B92AFC">
          <w:rPr>
            <w:color w:val="26579A"/>
            <w:sz w:val="22"/>
            <w:szCs w:val="22"/>
            <w:u w:val="single"/>
          </w:rPr>
          <w:t>пунктах 3 - 5</w:t>
        </w:r>
      </w:hyperlink>
      <w:r w:rsidRPr="00B92AFC">
        <w:rPr>
          <w:color w:val="000000"/>
          <w:sz w:val="22"/>
          <w:szCs w:val="22"/>
        </w:rPr>
        <w:t> настоящих Правил, не позднее 10 рабочих дней после их изменений.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8. Информация, указанная в </w:t>
      </w:r>
      <w:hyperlink r:id="rId9" w:anchor="1003" w:history="1">
        <w:r w:rsidRPr="00B92AFC">
          <w:rPr>
            <w:color w:val="26579A"/>
            <w:sz w:val="22"/>
            <w:szCs w:val="22"/>
            <w:u w:val="single"/>
          </w:rPr>
          <w:t>пунктах 3 - 5</w:t>
        </w:r>
      </w:hyperlink>
      <w:r w:rsidRPr="00B92AFC">
        <w:rPr>
          <w:color w:val="000000"/>
          <w:sz w:val="22"/>
          <w:szCs w:val="22"/>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lastRenderedPageBreak/>
        <w:t>10. Технологические и программные средства, которые используются для функционирования официального сайта, должны обеспечивать:</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б) защиту информации от уничтожения, модификации и блокирования доступа к ней, а также иных неправомерных действий в отношении нее;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в) возможность копирования информации на резервный носитель, обеспечивающий ее восстановление;</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г) защиту от копирования авторских материалов. </w:t>
      </w:r>
    </w:p>
    <w:p w:rsidR="00C35ED9" w:rsidRPr="00B92AFC" w:rsidRDefault="00C35ED9" w:rsidP="00C35ED9">
      <w:pPr>
        <w:shd w:val="clear" w:color="auto" w:fill="FFFFFF"/>
        <w:spacing w:before="75" w:after="180"/>
        <w:rPr>
          <w:color w:val="000000"/>
          <w:sz w:val="22"/>
          <w:szCs w:val="22"/>
        </w:rPr>
      </w:pPr>
      <w:r w:rsidRPr="00B92AFC">
        <w:rPr>
          <w:color w:val="000000"/>
          <w:sz w:val="22"/>
          <w:szCs w:val="22"/>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35ED9" w:rsidRPr="00B92AFC" w:rsidRDefault="00C35ED9" w:rsidP="00C35ED9">
      <w:pPr>
        <w:rPr>
          <w:sz w:val="22"/>
          <w:szCs w:val="22"/>
        </w:rPr>
      </w:pPr>
      <w:r w:rsidRPr="00B92AFC">
        <w:rPr>
          <w:color w:val="000000"/>
          <w:sz w:val="22"/>
          <w:szCs w:val="22"/>
        </w:rPr>
        <w:br/>
      </w:r>
      <w:r w:rsidRPr="00B92AFC">
        <w:rPr>
          <w:color w:val="000000"/>
          <w:sz w:val="22"/>
          <w:szCs w:val="22"/>
        </w:rPr>
        <w:br/>
      </w:r>
    </w:p>
    <w:p w:rsidR="00C35ED9" w:rsidRPr="00B92AFC" w:rsidRDefault="00C35ED9" w:rsidP="00C35ED9">
      <w:pPr>
        <w:pBdr>
          <w:bottom w:val="single" w:sz="6" w:space="0" w:color="F0F0F0"/>
        </w:pBdr>
        <w:shd w:val="clear" w:color="auto" w:fill="FFFFFF"/>
        <w:spacing w:before="75" w:after="180"/>
        <w:rPr>
          <w:caps/>
          <w:color w:val="000000"/>
          <w:sz w:val="22"/>
          <w:szCs w:val="22"/>
        </w:rPr>
      </w:pPr>
      <w:bookmarkStart w:id="2" w:name="review"/>
      <w:bookmarkEnd w:id="2"/>
      <w:r w:rsidRPr="00B92AFC">
        <w:rPr>
          <w:b/>
          <w:bCs/>
          <w:caps/>
          <w:color w:val="000000"/>
          <w:sz w:val="22"/>
          <w:szCs w:val="22"/>
        </w:rPr>
        <w:t>ОБЗОР ДОКУМЕНТА</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Образовательные организации размещают на своих сайтах некоторые данные. Речь идет о следующих.</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 xml:space="preserve">Это, в частности, сведения о дате создания организации, ее учредителях, месте нахождения, графике работы, уровне образования, формах обучения. Также публикуется информация о сроке действия </w:t>
      </w:r>
      <w:proofErr w:type="spellStart"/>
      <w:r w:rsidRPr="00B92AFC">
        <w:rPr>
          <w:color w:val="000000"/>
          <w:sz w:val="22"/>
          <w:szCs w:val="22"/>
        </w:rPr>
        <w:t>госаккредитации</w:t>
      </w:r>
      <w:proofErr w:type="spellEnd"/>
      <w:r w:rsidRPr="00B92AFC">
        <w:rPr>
          <w:color w:val="000000"/>
          <w:sz w:val="22"/>
          <w:szCs w:val="22"/>
        </w:rPr>
        <w:t xml:space="preserve"> образовательной программы, учебном плане, бюджетных местах, языках, на которых ведется обучение, педагогических работниках, выплачиваемых стипендиях, наличии общежития.</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 xml:space="preserve">Помимо этого на сайте размещаются копии следующих документов. Это устав образовательной организации, лицензия на осуществление деятельности, свидетельство о </w:t>
      </w:r>
      <w:proofErr w:type="spellStart"/>
      <w:r w:rsidRPr="00B92AFC">
        <w:rPr>
          <w:color w:val="000000"/>
          <w:sz w:val="22"/>
          <w:szCs w:val="22"/>
        </w:rPr>
        <w:t>госаккредитации</w:t>
      </w:r>
      <w:proofErr w:type="spellEnd"/>
      <w:r w:rsidRPr="00B92AFC">
        <w:rPr>
          <w:color w:val="000000"/>
          <w:sz w:val="22"/>
          <w:szCs w:val="22"/>
        </w:rPr>
        <w:t xml:space="preserve">, план финансово-хозяйственной деятельности и др. Также опубликованию подлежит отчет о результатах </w:t>
      </w:r>
      <w:proofErr w:type="spellStart"/>
      <w:r w:rsidRPr="00B92AFC">
        <w:rPr>
          <w:color w:val="000000"/>
          <w:sz w:val="22"/>
          <w:szCs w:val="22"/>
        </w:rPr>
        <w:t>самообследования</w:t>
      </w:r>
      <w:proofErr w:type="spellEnd"/>
      <w:r w:rsidRPr="00B92AFC">
        <w:rPr>
          <w:color w:val="000000"/>
          <w:sz w:val="22"/>
          <w:szCs w:val="22"/>
        </w:rPr>
        <w:t>.</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Сведения обновляются в течение 10 рабочих дней после их изменения.</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 xml:space="preserve">Информация представляется в текстовом формате или в форме таблиц. Сведения публикуются на русском языке. Также могут быть использованы языки республик и иностранные языки. На сайте обязательно должна быть ссылка на сайт </w:t>
      </w:r>
      <w:proofErr w:type="spellStart"/>
      <w:r w:rsidRPr="00B92AFC">
        <w:rPr>
          <w:color w:val="000000"/>
          <w:sz w:val="22"/>
          <w:szCs w:val="22"/>
        </w:rPr>
        <w:t>Минобрнауки</w:t>
      </w:r>
      <w:proofErr w:type="spellEnd"/>
      <w:r w:rsidRPr="00B92AFC">
        <w:rPr>
          <w:color w:val="000000"/>
          <w:sz w:val="22"/>
          <w:szCs w:val="22"/>
        </w:rPr>
        <w:t xml:space="preserve"> России.</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Установлены требования к используемым технологическим и программным средствам.</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Прежний порядок утрачивает силу.</w:t>
      </w:r>
    </w:p>
    <w:p w:rsidR="00C35ED9" w:rsidRPr="00B92AFC" w:rsidRDefault="00C35ED9" w:rsidP="00C35ED9">
      <w:pPr>
        <w:shd w:val="clear" w:color="auto" w:fill="FFFFFF"/>
        <w:spacing w:before="75" w:after="180"/>
        <w:jc w:val="both"/>
        <w:rPr>
          <w:color w:val="000000"/>
          <w:sz w:val="22"/>
          <w:szCs w:val="22"/>
        </w:rPr>
      </w:pPr>
      <w:r w:rsidRPr="00B92AFC">
        <w:rPr>
          <w:color w:val="000000"/>
          <w:sz w:val="22"/>
          <w:szCs w:val="22"/>
        </w:rPr>
        <w:t>Постановление вступает в силу с 1 сентября 2013 г.</w:t>
      </w:r>
    </w:p>
    <w:p w:rsidR="002316E8" w:rsidRPr="00B92AFC" w:rsidRDefault="002316E8">
      <w:pPr>
        <w:rPr>
          <w:sz w:val="22"/>
          <w:szCs w:val="22"/>
        </w:rPr>
      </w:pPr>
    </w:p>
    <w:sectPr w:rsidR="002316E8" w:rsidRPr="00B92AFC" w:rsidSect="00C52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compat/>
  <w:rsids>
    <w:rsidRoot w:val="00C35ED9"/>
    <w:rsid w:val="002316E8"/>
    <w:rsid w:val="00B92AFC"/>
    <w:rsid w:val="00C35ED9"/>
    <w:rsid w:val="00C52E4B"/>
    <w:rsid w:val="00DA7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E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35ED9"/>
    <w:rPr>
      <w:rFonts w:ascii="Tahoma" w:hAnsi="Tahoma" w:cs="Tahoma"/>
      <w:sz w:val="16"/>
      <w:szCs w:val="16"/>
    </w:rPr>
  </w:style>
  <w:style w:type="character" w:customStyle="1" w:styleId="a4">
    <w:name w:val="Текст выноски Знак"/>
    <w:basedOn w:val="a0"/>
    <w:link w:val="a3"/>
    <w:rsid w:val="00C35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35ED9"/>
    <w:rPr>
      <w:rFonts w:ascii="Tahoma" w:hAnsi="Tahoma" w:cs="Tahoma"/>
      <w:sz w:val="16"/>
      <w:szCs w:val="16"/>
    </w:rPr>
  </w:style>
  <w:style w:type="character" w:customStyle="1" w:styleId="a4">
    <w:name w:val="Текст выноски Знак"/>
    <w:basedOn w:val="a0"/>
    <w:link w:val="a3"/>
    <w:rsid w:val="00C35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540485">
      <w:bodyDiv w:val="1"/>
      <w:marLeft w:val="0"/>
      <w:marRight w:val="0"/>
      <w:marTop w:val="0"/>
      <w:marBottom w:val="0"/>
      <w:divBdr>
        <w:top w:val="none" w:sz="0" w:space="0" w:color="auto"/>
        <w:left w:val="none" w:sz="0" w:space="0" w:color="auto"/>
        <w:bottom w:val="none" w:sz="0" w:space="0" w:color="auto"/>
        <w:right w:val="none" w:sz="0" w:space="0" w:color="auto"/>
      </w:divBdr>
      <w:divsChild>
        <w:div w:id="111340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13268/" TargetMode="External"/><Relationship Id="rId3" Type="http://schemas.openxmlformats.org/officeDocument/2006/relationships/webSettings" Target="webSettings.xml"/><Relationship Id="rId7" Type="http://schemas.openxmlformats.org/officeDocument/2006/relationships/hyperlink" Target="http://www.garant.ru/products/ipo/prime/doc/70313268/"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13268/" TargetMode="External"/><Relationship Id="rId11" Type="http://schemas.openxmlformats.org/officeDocument/2006/relationships/theme" Target="theme/theme1.xml"/><Relationship Id="rId5" Type="http://schemas.openxmlformats.org/officeDocument/2006/relationships/hyperlink" Target="http://www.garant.ru/products/ipo/prime/doc/70313268/" TargetMode="External"/><Relationship Id="rId10" Type="http://schemas.openxmlformats.org/officeDocument/2006/relationships/fontTable" Target="fontTable.xml"/><Relationship Id="rId4" Type="http://schemas.openxmlformats.org/officeDocument/2006/relationships/hyperlink" Target="http://www.garant.ru/products/ipo/prime/doc/70313268/" TargetMode="External"/><Relationship Id="rId9" Type="http://schemas.openxmlformats.org/officeDocument/2006/relationships/hyperlink" Target="http://www.garant.ru/products/ipo/prime/doc/703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АРТ</cp:lastModifiedBy>
  <cp:revision>4</cp:revision>
  <cp:lastPrinted>2013-12-16T11:41:00Z</cp:lastPrinted>
  <dcterms:created xsi:type="dcterms:W3CDTF">2013-12-16T11:41:00Z</dcterms:created>
  <dcterms:modified xsi:type="dcterms:W3CDTF">2014-01-27T13:46:00Z</dcterms:modified>
</cp:coreProperties>
</file>