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8D" w:rsidRPr="0022248A" w:rsidRDefault="0029628D" w:rsidP="0029628D">
      <w:pPr>
        <w:shd w:val="clear" w:color="auto" w:fill="FFFFFF"/>
        <w:spacing w:after="0" w:line="240" w:lineRule="auto"/>
        <w:jc w:val="center"/>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Итоговая контрольная работа по обществознанию за курс 7 класса</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Часть 1 (А)</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А1.  </w:t>
      </w:r>
      <w:r w:rsidRPr="0022248A">
        <w:rPr>
          <w:rFonts w:ascii="Times New Roman" w:eastAsia="Times New Roman" w:hAnsi="Times New Roman" w:cs="Times New Roman"/>
          <w:color w:val="000000"/>
          <w:lang w:eastAsia="ru-RU"/>
        </w:rPr>
        <w:t>Высокий уровень межличностных отношений характеризует:</w:t>
      </w:r>
    </w:p>
    <w:p w:rsidR="0029628D" w:rsidRPr="0022248A" w:rsidRDefault="0029628D" w:rsidP="0029628D">
      <w:pPr>
        <w:numPr>
          <w:ilvl w:val="0"/>
          <w:numId w:val="1"/>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знакомство   2.  компромисс     3. апатия    4.  дружба</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А2.  </w:t>
      </w:r>
      <w:r w:rsidRPr="0022248A">
        <w:rPr>
          <w:rFonts w:ascii="Times New Roman" w:eastAsia="Times New Roman" w:hAnsi="Times New Roman" w:cs="Times New Roman"/>
          <w:color w:val="000000"/>
          <w:lang w:eastAsia="ru-RU"/>
        </w:rPr>
        <w:t>Примером неречевого общения может служить:</w:t>
      </w:r>
    </w:p>
    <w:p w:rsidR="0029628D" w:rsidRPr="0022248A" w:rsidRDefault="0029628D" w:rsidP="0029628D">
      <w:pPr>
        <w:numPr>
          <w:ilvl w:val="0"/>
          <w:numId w:val="2"/>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письмо другу                                    2. улыбка при встрече друзей</w:t>
      </w:r>
    </w:p>
    <w:p w:rsidR="0029628D" w:rsidRPr="0022248A" w:rsidRDefault="0029628D" w:rsidP="0029628D">
      <w:pPr>
        <w:numPr>
          <w:ilvl w:val="0"/>
          <w:numId w:val="3"/>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разговор пассажиров автобуса       4. беседа с приятелем</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А3</w:t>
      </w:r>
      <w:r w:rsidRPr="0022248A">
        <w:rPr>
          <w:rFonts w:ascii="Times New Roman" w:eastAsia="Times New Roman" w:hAnsi="Times New Roman" w:cs="Times New Roman"/>
          <w:color w:val="000000"/>
          <w:lang w:eastAsia="ru-RU"/>
        </w:rPr>
        <w:t>.  Наказание за нарушение установленных правил:</w:t>
      </w:r>
    </w:p>
    <w:p w:rsidR="0029628D" w:rsidRPr="0022248A" w:rsidRDefault="0029628D" w:rsidP="0029628D">
      <w:pPr>
        <w:numPr>
          <w:ilvl w:val="0"/>
          <w:numId w:val="4"/>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мораль     2.  санкция     3.  Конституция     4.  действие</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А4.   </w:t>
      </w:r>
      <w:r w:rsidRPr="0022248A">
        <w:rPr>
          <w:rFonts w:ascii="Times New Roman" w:eastAsia="Times New Roman" w:hAnsi="Times New Roman" w:cs="Times New Roman"/>
          <w:color w:val="000000"/>
          <w:lang w:eastAsia="ru-RU"/>
        </w:rPr>
        <w:t>Основной, главный закон страны:</w:t>
      </w:r>
    </w:p>
    <w:p w:rsidR="0029628D" w:rsidRPr="0022248A" w:rsidRDefault="0029628D" w:rsidP="0029628D">
      <w:pPr>
        <w:numPr>
          <w:ilvl w:val="0"/>
          <w:numId w:val="5"/>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Великая хартия вольностей     2. декларация     3. Конституция     4. конвенция</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А5.  </w:t>
      </w:r>
      <w:r w:rsidRPr="0022248A">
        <w:rPr>
          <w:rFonts w:ascii="Times New Roman" w:eastAsia="Times New Roman" w:hAnsi="Times New Roman" w:cs="Times New Roman"/>
          <w:color w:val="000000"/>
          <w:lang w:eastAsia="ru-RU"/>
        </w:rPr>
        <w:t>С какого возраста наступает уголовная ответственность за все виды нарушений?</w:t>
      </w:r>
    </w:p>
    <w:p w:rsidR="0029628D" w:rsidRPr="0022248A" w:rsidRDefault="0029628D" w:rsidP="0029628D">
      <w:pPr>
        <w:numPr>
          <w:ilvl w:val="0"/>
          <w:numId w:val="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с 12 лет      2. с 14 лет          3. с 16 лет          4. с 18 лет</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А6.   </w:t>
      </w:r>
      <w:r w:rsidRPr="0022248A">
        <w:rPr>
          <w:rFonts w:ascii="Times New Roman" w:eastAsia="Times New Roman" w:hAnsi="Times New Roman" w:cs="Times New Roman"/>
          <w:color w:val="000000"/>
          <w:lang w:eastAsia="ru-RU"/>
        </w:rPr>
        <w:t>Насильственное хищение чужого имущества:</w:t>
      </w:r>
    </w:p>
    <w:p w:rsidR="0029628D" w:rsidRPr="0022248A" w:rsidRDefault="0029628D" w:rsidP="0029628D">
      <w:pPr>
        <w:numPr>
          <w:ilvl w:val="0"/>
          <w:numId w:val="7"/>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вымогательство   2. кража   3. попрошайничество    4. разбой</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А7.   </w:t>
      </w:r>
      <w:r w:rsidRPr="0022248A">
        <w:rPr>
          <w:rFonts w:ascii="Times New Roman" w:eastAsia="Times New Roman" w:hAnsi="Times New Roman" w:cs="Times New Roman"/>
          <w:color w:val="000000"/>
          <w:lang w:eastAsia="ru-RU"/>
        </w:rPr>
        <w:t>К внешним угрозам нашей  стране относится:</w:t>
      </w:r>
    </w:p>
    <w:p w:rsidR="0029628D" w:rsidRPr="0022248A" w:rsidRDefault="0029628D" w:rsidP="0029628D">
      <w:pPr>
        <w:numPr>
          <w:ilvl w:val="0"/>
          <w:numId w:val="8"/>
        </w:numPr>
        <w:shd w:val="clear" w:color="auto" w:fill="FFFFFF"/>
        <w:spacing w:after="0" w:line="240" w:lineRule="auto"/>
        <w:ind w:left="780"/>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создание незаконных вооруженных формирований</w:t>
      </w:r>
    </w:p>
    <w:p w:rsidR="0029628D" w:rsidRPr="0022248A" w:rsidRDefault="0029628D" w:rsidP="0029628D">
      <w:pPr>
        <w:numPr>
          <w:ilvl w:val="0"/>
          <w:numId w:val="8"/>
        </w:numPr>
        <w:shd w:val="clear" w:color="auto" w:fill="FFFFFF"/>
        <w:spacing w:after="0" w:line="240" w:lineRule="auto"/>
        <w:ind w:left="780"/>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торговля наркотиками на улицах</w:t>
      </w:r>
    </w:p>
    <w:p w:rsidR="0029628D" w:rsidRPr="0022248A" w:rsidRDefault="0029628D" w:rsidP="0029628D">
      <w:pPr>
        <w:numPr>
          <w:ilvl w:val="0"/>
          <w:numId w:val="8"/>
        </w:numPr>
        <w:shd w:val="clear" w:color="auto" w:fill="FFFFFF"/>
        <w:spacing w:after="0" w:line="240" w:lineRule="auto"/>
        <w:ind w:left="780"/>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военный конфликт в соседнем государстве</w:t>
      </w:r>
    </w:p>
    <w:p w:rsidR="0029628D" w:rsidRPr="0022248A" w:rsidRDefault="0029628D" w:rsidP="0029628D">
      <w:pPr>
        <w:numPr>
          <w:ilvl w:val="0"/>
          <w:numId w:val="8"/>
        </w:numPr>
        <w:shd w:val="clear" w:color="auto" w:fill="FFFFFF"/>
        <w:spacing w:after="0" w:line="240" w:lineRule="auto"/>
        <w:ind w:left="780"/>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распространение оружия  </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А8.  </w:t>
      </w:r>
      <w:r w:rsidRPr="0022248A">
        <w:rPr>
          <w:rFonts w:ascii="Times New Roman" w:eastAsia="Times New Roman" w:hAnsi="Times New Roman" w:cs="Times New Roman"/>
          <w:color w:val="000000"/>
          <w:lang w:eastAsia="ru-RU"/>
        </w:rPr>
        <w:t>Наука  об ограниченных возможностях и безграничных потребностях человека:</w:t>
      </w:r>
    </w:p>
    <w:p w:rsidR="0029628D" w:rsidRPr="0022248A" w:rsidRDefault="0029628D" w:rsidP="0029628D">
      <w:pPr>
        <w:numPr>
          <w:ilvl w:val="0"/>
          <w:numId w:val="9"/>
        </w:numPr>
        <w:shd w:val="clear" w:color="auto" w:fill="FFFFFF"/>
        <w:spacing w:after="0" w:line="240" w:lineRule="auto"/>
        <w:ind w:left="780"/>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философия     2. Обществознание     3. Экономика       4. история</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 А9.   </w:t>
      </w:r>
      <w:r w:rsidRPr="0022248A">
        <w:rPr>
          <w:rFonts w:ascii="Times New Roman" w:eastAsia="Times New Roman" w:hAnsi="Times New Roman" w:cs="Times New Roman"/>
          <w:color w:val="000000"/>
          <w:lang w:eastAsia="ru-RU"/>
        </w:rPr>
        <w:t>Какое  проявление экономики приведено: «Завод выпустил партию новых легковых</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          автомобилей»?</w:t>
      </w:r>
    </w:p>
    <w:p w:rsidR="0029628D" w:rsidRPr="0022248A" w:rsidRDefault="0029628D" w:rsidP="0029628D">
      <w:pPr>
        <w:numPr>
          <w:ilvl w:val="0"/>
          <w:numId w:val="10"/>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производство    2. Распределение   3. Обмен    4. Реклама</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А10.   </w:t>
      </w:r>
      <w:r w:rsidRPr="0022248A">
        <w:rPr>
          <w:rFonts w:ascii="Times New Roman" w:eastAsia="Times New Roman" w:hAnsi="Times New Roman" w:cs="Times New Roman"/>
          <w:color w:val="000000"/>
          <w:lang w:eastAsia="ru-RU"/>
        </w:rPr>
        <w:t>Что из перечисленного характеризует торговое предпринимательство?</w:t>
      </w:r>
    </w:p>
    <w:p w:rsidR="0029628D" w:rsidRPr="0022248A" w:rsidRDefault="0029628D" w:rsidP="0029628D">
      <w:pPr>
        <w:numPr>
          <w:ilvl w:val="0"/>
          <w:numId w:val="11"/>
        </w:numPr>
        <w:shd w:val="clear" w:color="auto" w:fill="FFFFFF"/>
        <w:spacing w:after="0" w:line="240" w:lineRule="auto"/>
        <w:ind w:left="76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Ремесло     2. Купля-продажа товара  3. Ростовщичество   4. Уплата налогов</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А11.   </w:t>
      </w:r>
      <w:r w:rsidRPr="0022248A">
        <w:rPr>
          <w:rFonts w:ascii="Times New Roman" w:eastAsia="Times New Roman" w:hAnsi="Times New Roman" w:cs="Times New Roman"/>
          <w:color w:val="000000"/>
          <w:lang w:eastAsia="ru-RU"/>
        </w:rPr>
        <w:t>Предприятие, которым владеет и управляет один человек:</w:t>
      </w:r>
    </w:p>
    <w:p w:rsidR="0029628D" w:rsidRPr="0022248A" w:rsidRDefault="0029628D" w:rsidP="0029628D">
      <w:pPr>
        <w:numPr>
          <w:ilvl w:val="0"/>
          <w:numId w:val="12"/>
        </w:numPr>
        <w:shd w:val="clear" w:color="auto" w:fill="FFFFFF"/>
        <w:spacing w:after="0" w:line="240" w:lineRule="auto"/>
        <w:ind w:left="82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Госкорпорация                                 2. Акционерное общество  </w:t>
      </w:r>
    </w:p>
    <w:p w:rsidR="0029628D" w:rsidRPr="0022248A" w:rsidRDefault="0029628D" w:rsidP="0029628D">
      <w:pPr>
        <w:shd w:val="clear" w:color="auto" w:fill="FFFFFF"/>
        <w:spacing w:after="0" w:line="240" w:lineRule="auto"/>
        <w:ind w:left="46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3    товарищество                                   4. Индивидуальное предприятие</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А12.   </w:t>
      </w:r>
      <w:r w:rsidRPr="0022248A">
        <w:rPr>
          <w:rFonts w:ascii="Times New Roman" w:eastAsia="Times New Roman" w:hAnsi="Times New Roman" w:cs="Times New Roman"/>
          <w:color w:val="000000"/>
          <w:lang w:eastAsia="ru-RU"/>
        </w:rPr>
        <w:t>К каким ресурсам семьи относится заработная плата родителей?</w:t>
      </w:r>
    </w:p>
    <w:p w:rsidR="0029628D" w:rsidRPr="0022248A" w:rsidRDefault="0029628D" w:rsidP="0029628D">
      <w:pPr>
        <w:numPr>
          <w:ilvl w:val="0"/>
          <w:numId w:val="13"/>
        </w:numPr>
        <w:shd w:val="clear" w:color="auto" w:fill="FFFFFF"/>
        <w:spacing w:after="0" w:line="240" w:lineRule="auto"/>
        <w:ind w:left="82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К материальным    2. К трудовым    3. К финансовым   4 к информационным</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А13.  </w:t>
      </w:r>
      <w:r w:rsidRPr="0022248A">
        <w:rPr>
          <w:rFonts w:ascii="Times New Roman" w:eastAsia="Times New Roman" w:hAnsi="Times New Roman" w:cs="Times New Roman"/>
          <w:color w:val="000000"/>
          <w:lang w:eastAsia="ru-RU"/>
        </w:rPr>
        <w:t>Одной из причин современных экологических бедствий является:</w:t>
      </w:r>
    </w:p>
    <w:p w:rsidR="0029628D" w:rsidRPr="0022248A" w:rsidRDefault="0029628D" w:rsidP="0029628D">
      <w:pPr>
        <w:numPr>
          <w:ilvl w:val="0"/>
          <w:numId w:val="14"/>
        </w:numPr>
        <w:shd w:val="clear" w:color="auto" w:fill="FFFFFF"/>
        <w:spacing w:after="0" w:line="240" w:lineRule="auto"/>
        <w:ind w:left="82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Рост числа животных на планете</w:t>
      </w:r>
    </w:p>
    <w:p w:rsidR="0029628D" w:rsidRPr="0022248A" w:rsidRDefault="0029628D" w:rsidP="0029628D">
      <w:pPr>
        <w:numPr>
          <w:ilvl w:val="0"/>
          <w:numId w:val="14"/>
        </w:numPr>
        <w:shd w:val="clear" w:color="auto" w:fill="FFFFFF"/>
        <w:spacing w:after="0" w:line="240" w:lineRule="auto"/>
        <w:ind w:left="82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Посадка лесов вокруг городов</w:t>
      </w:r>
    </w:p>
    <w:p w:rsidR="0029628D" w:rsidRPr="0022248A" w:rsidRDefault="0029628D" w:rsidP="0029628D">
      <w:pPr>
        <w:numPr>
          <w:ilvl w:val="0"/>
          <w:numId w:val="14"/>
        </w:numPr>
        <w:shd w:val="clear" w:color="auto" w:fill="FFFFFF"/>
        <w:spacing w:after="0" w:line="240" w:lineRule="auto"/>
        <w:ind w:left="82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Большое число любителей создания гербариев</w:t>
      </w:r>
    </w:p>
    <w:p w:rsidR="0029628D" w:rsidRPr="0022248A" w:rsidRDefault="0029628D" w:rsidP="0029628D">
      <w:pPr>
        <w:numPr>
          <w:ilvl w:val="0"/>
          <w:numId w:val="14"/>
        </w:numPr>
        <w:shd w:val="clear" w:color="auto" w:fill="FFFFFF"/>
        <w:spacing w:after="0" w:line="240" w:lineRule="auto"/>
        <w:ind w:left="824"/>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Нерациональное использование ресурсов</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Часть 2 (В)</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В1. </w:t>
      </w:r>
      <w:r w:rsidRPr="0022248A">
        <w:rPr>
          <w:rFonts w:ascii="Times New Roman" w:eastAsia="Times New Roman" w:hAnsi="Times New Roman" w:cs="Times New Roman"/>
          <w:color w:val="000000"/>
          <w:lang w:eastAsia="ru-RU"/>
        </w:rPr>
        <w:t> Ниже приведен перечень терминов. Все они, за исключением одного, соответствуют понятию «формы бизнеса». Укажите термин, относящийся к другому понятию.</w:t>
      </w:r>
    </w:p>
    <w:p w:rsidR="0029628D" w:rsidRPr="0022248A" w:rsidRDefault="0029628D" w:rsidP="0029628D">
      <w:pPr>
        <w:numPr>
          <w:ilvl w:val="0"/>
          <w:numId w:val="15"/>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Индивидуальное предприятие</w:t>
      </w:r>
    </w:p>
    <w:p w:rsidR="0029628D" w:rsidRPr="0022248A" w:rsidRDefault="0029628D" w:rsidP="0029628D">
      <w:pPr>
        <w:numPr>
          <w:ilvl w:val="0"/>
          <w:numId w:val="15"/>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Госкорпорация</w:t>
      </w:r>
    </w:p>
    <w:p w:rsidR="0029628D" w:rsidRPr="0022248A" w:rsidRDefault="0029628D" w:rsidP="0029628D">
      <w:pPr>
        <w:numPr>
          <w:ilvl w:val="0"/>
          <w:numId w:val="15"/>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Товарищество</w:t>
      </w:r>
    </w:p>
    <w:p w:rsidR="0029628D" w:rsidRPr="0022248A" w:rsidRDefault="0029628D" w:rsidP="0029628D">
      <w:pPr>
        <w:numPr>
          <w:ilvl w:val="0"/>
          <w:numId w:val="15"/>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Акционерное общество</w:t>
      </w:r>
    </w:p>
    <w:p w:rsidR="0029628D" w:rsidRPr="0022248A" w:rsidRDefault="0029628D" w:rsidP="0029628D">
      <w:pPr>
        <w:numPr>
          <w:ilvl w:val="0"/>
          <w:numId w:val="15"/>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Посредничество</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В2.  </w:t>
      </w:r>
      <w:r w:rsidRPr="0022248A">
        <w:rPr>
          <w:rFonts w:ascii="Times New Roman" w:eastAsia="Times New Roman" w:hAnsi="Times New Roman" w:cs="Times New Roman"/>
          <w:color w:val="000000"/>
          <w:lang w:eastAsia="ru-RU"/>
        </w:rPr>
        <w:t>Распределите  в два столбика  </w:t>
      </w:r>
      <w:r w:rsidRPr="0022248A">
        <w:rPr>
          <w:rFonts w:ascii="Times New Roman" w:eastAsia="Times New Roman" w:hAnsi="Times New Roman" w:cs="Times New Roman"/>
          <w:b/>
          <w:bCs/>
          <w:color w:val="000000"/>
          <w:lang w:eastAsia="ru-RU"/>
        </w:rPr>
        <w:t>услуги 1- коммунальные   2- жилищные (записать цифры)</w:t>
      </w:r>
    </w:p>
    <w:tbl>
      <w:tblPr>
        <w:tblW w:w="9960" w:type="dxa"/>
        <w:shd w:val="clear" w:color="auto" w:fill="FFFFFF"/>
        <w:tblCellMar>
          <w:left w:w="0" w:type="dxa"/>
          <w:right w:w="0" w:type="dxa"/>
        </w:tblCellMar>
        <w:tblLook w:val="04A0"/>
      </w:tblPr>
      <w:tblGrid>
        <w:gridCol w:w="4980"/>
        <w:gridCol w:w="4980"/>
      </w:tblGrid>
      <w:tr w:rsidR="0029628D" w:rsidRPr="0022248A" w:rsidTr="002C3A9B">
        <w:trPr>
          <w:trHeight w:val="263"/>
        </w:trPr>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jc w:val="center"/>
              <w:rPr>
                <w:rFonts w:ascii="Calibri" w:eastAsia="Times New Roman" w:hAnsi="Calibri" w:cs="Calibri"/>
                <w:color w:val="000000"/>
                <w:lang w:eastAsia="ru-RU"/>
              </w:rPr>
            </w:pPr>
            <w:bookmarkStart w:id="0" w:name="7d6e92084460ee4e7da0f6f4ffd7614a5ad5c0f6"/>
            <w:bookmarkStart w:id="1" w:name="2"/>
            <w:bookmarkEnd w:id="0"/>
            <w:bookmarkEnd w:id="1"/>
            <w:r w:rsidRPr="0022248A">
              <w:rPr>
                <w:rFonts w:ascii="Times New Roman" w:eastAsia="Times New Roman" w:hAnsi="Times New Roman" w:cs="Times New Roman"/>
                <w:b/>
                <w:bCs/>
                <w:color w:val="000000"/>
                <w:lang w:eastAsia="ru-RU"/>
              </w:rPr>
              <w:t>1- коммунальные</w:t>
            </w: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jc w:val="center"/>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2- жилищные</w:t>
            </w:r>
          </w:p>
        </w:tc>
      </w:tr>
      <w:tr w:rsidR="0029628D" w:rsidRPr="0022248A" w:rsidTr="002C3A9B">
        <w:trPr>
          <w:trHeight w:val="15"/>
        </w:trPr>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r>
      <w:tr w:rsidR="0029628D" w:rsidRPr="0022248A" w:rsidTr="002C3A9B">
        <w:trPr>
          <w:trHeight w:val="135"/>
        </w:trPr>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r>
      <w:tr w:rsidR="0029628D" w:rsidRPr="0022248A" w:rsidTr="002C3A9B">
        <w:trPr>
          <w:trHeight w:val="15"/>
        </w:trPr>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r>
      <w:tr w:rsidR="0029628D" w:rsidRPr="0022248A" w:rsidTr="002C3A9B">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r>
      <w:tr w:rsidR="0029628D" w:rsidRPr="0022248A" w:rsidTr="002C3A9B">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r>
      <w:tr w:rsidR="0029628D" w:rsidRPr="0022248A" w:rsidTr="002C3A9B">
        <w:trPr>
          <w:trHeight w:val="15"/>
        </w:trPr>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r>
    </w:tbl>
    <w:p w:rsidR="0029628D" w:rsidRPr="0022248A" w:rsidRDefault="0029628D" w:rsidP="0029628D">
      <w:pPr>
        <w:numPr>
          <w:ilvl w:val="0"/>
          <w:numId w:val="1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Газоснабжение,</w:t>
      </w:r>
    </w:p>
    <w:p w:rsidR="0029628D" w:rsidRPr="0022248A" w:rsidRDefault="0029628D" w:rsidP="0029628D">
      <w:pPr>
        <w:numPr>
          <w:ilvl w:val="0"/>
          <w:numId w:val="1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горячее водоответвление,</w:t>
      </w:r>
    </w:p>
    <w:p w:rsidR="0029628D" w:rsidRPr="0022248A" w:rsidRDefault="0029628D" w:rsidP="0029628D">
      <w:pPr>
        <w:numPr>
          <w:ilvl w:val="0"/>
          <w:numId w:val="1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капитальный ремонт,</w:t>
      </w:r>
    </w:p>
    <w:p w:rsidR="0029628D" w:rsidRPr="0022248A" w:rsidRDefault="0029628D" w:rsidP="0029628D">
      <w:pPr>
        <w:numPr>
          <w:ilvl w:val="0"/>
          <w:numId w:val="1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электроснабжение</w:t>
      </w:r>
    </w:p>
    <w:p w:rsidR="0029628D" w:rsidRPr="0022248A" w:rsidRDefault="0029628D" w:rsidP="0029628D">
      <w:pPr>
        <w:numPr>
          <w:ilvl w:val="0"/>
          <w:numId w:val="1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содержание и ремонт жилья</w:t>
      </w:r>
    </w:p>
    <w:p w:rsidR="0029628D" w:rsidRPr="0022248A" w:rsidRDefault="0029628D" w:rsidP="0029628D">
      <w:pPr>
        <w:numPr>
          <w:ilvl w:val="0"/>
          <w:numId w:val="1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предоставление жилья по договору найма</w:t>
      </w:r>
    </w:p>
    <w:p w:rsidR="0029628D" w:rsidRPr="0022248A" w:rsidRDefault="0029628D" w:rsidP="0029628D">
      <w:pPr>
        <w:numPr>
          <w:ilvl w:val="0"/>
          <w:numId w:val="16"/>
        </w:num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отопление</w:t>
      </w:r>
    </w:p>
    <w:p w:rsidR="0029628D" w:rsidRPr="0022248A" w:rsidRDefault="0029628D" w:rsidP="0029628D">
      <w:pPr>
        <w:shd w:val="clear" w:color="auto" w:fill="FFFFFF"/>
        <w:spacing w:after="0" w:line="240" w:lineRule="auto"/>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lastRenderedPageBreak/>
        <w:t>В3.  </w:t>
      </w:r>
      <w:r w:rsidRPr="0022248A">
        <w:rPr>
          <w:rFonts w:ascii="Times New Roman" w:eastAsia="Times New Roman" w:hAnsi="Times New Roman" w:cs="Times New Roman"/>
          <w:color w:val="000000"/>
          <w:lang w:eastAsia="ru-RU"/>
        </w:rPr>
        <w:t>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9930" w:type="dxa"/>
        <w:shd w:val="clear" w:color="auto" w:fill="FFFFFF"/>
        <w:tblCellMar>
          <w:left w:w="0" w:type="dxa"/>
          <w:right w:w="0" w:type="dxa"/>
        </w:tblCellMar>
        <w:tblLook w:val="04A0"/>
      </w:tblPr>
      <w:tblGrid>
        <w:gridCol w:w="2788"/>
        <w:gridCol w:w="7142"/>
      </w:tblGrid>
      <w:tr w:rsidR="0029628D" w:rsidRPr="0022248A" w:rsidTr="002C3A9B">
        <w:trPr>
          <w:trHeight w:val="288"/>
        </w:trPr>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9628D">
            <w:pPr>
              <w:numPr>
                <w:ilvl w:val="0"/>
                <w:numId w:val="17"/>
              </w:numPr>
              <w:spacing w:after="0" w:line="0" w:lineRule="atLeast"/>
              <w:rPr>
                <w:rFonts w:ascii="Calibri" w:eastAsia="Times New Roman" w:hAnsi="Calibri" w:cs="Calibri"/>
                <w:color w:val="000000"/>
                <w:lang w:eastAsia="ru-RU"/>
              </w:rPr>
            </w:pPr>
            <w:bookmarkStart w:id="2" w:name="cd7ce9352f51a6608d167532371e8f3f2ffab17c"/>
            <w:bookmarkStart w:id="3" w:name="3"/>
            <w:bookmarkEnd w:id="2"/>
            <w:bookmarkEnd w:id="3"/>
            <w:r w:rsidRPr="0022248A">
              <w:rPr>
                <w:rFonts w:ascii="Times New Roman" w:eastAsia="Times New Roman" w:hAnsi="Times New Roman" w:cs="Times New Roman"/>
                <w:color w:val="000000"/>
                <w:lang w:eastAsia="ru-RU"/>
              </w:rPr>
              <w:t>акция</w:t>
            </w:r>
          </w:p>
        </w:tc>
        <w:tc>
          <w:tcPr>
            <w:tcW w:w="7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А) превышение доходов от продажи товаров и услуг над затратами на их производство и реализацию</w:t>
            </w:r>
          </w:p>
        </w:tc>
      </w:tr>
      <w:tr w:rsidR="0029628D" w:rsidRPr="0022248A" w:rsidTr="002C3A9B">
        <w:trPr>
          <w:trHeight w:val="145"/>
        </w:trPr>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9628D">
            <w:pPr>
              <w:numPr>
                <w:ilvl w:val="0"/>
                <w:numId w:val="18"/>
              </w:num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бюджет</w:t>
            </w:r>
          </w:p>
        </w:tc>
        <w:tc>
          <w:tcPr>
            <w:tcW w:w="7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Б) специальные знания, умения. Навыки, полученные работником для практической деятельности</w:t>
            </w:r>
          </w:p>
        </w:tc>
      </w:tr>
      <w:tr w:rsidR="0029628D" w:rsidRPr="0022248A" w:rsidTr="002C3A9B">
        <w:trPr>
          <w:trHeight w:val="145"/>
        </w:trPr>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9628D">
            <w:pPr>
              <w:numPr>
                <w:ilvl w:val="0"/>
                <w:numId w:val="19"/>
              </w:num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прибыль</w:t>
            </w:r>
          </w:p>
        </w:tc>
        <w:tc>
          <w:tcPr>
            <w:tcW w:w="7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В) ценная бумага, закрепляющая права ее владельца на получение части прибыли в виде дивидендов и на участие в управлении</w:t>
            </w:r>
          </w:p>
        </w:tc>
      </w:tr>
      <w:tr w:rsidR="0029628D" w:rsidRPr="0022248A" w:rsidTr="002C3A9B">
        <w:trPr>
          <w:trHeight w:val="145"/>
        </w:trPr>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9628D">
            <w:pPr>
              <w:numPr>
                <w:ilvl w:val="0"/>
                <w:numId w:val="20"/>
              </w:num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 капитал</w:t>
            </w:r>
          </w:p>
        </w:tc>
        <w:tc>
          <w:tcPr>
            <w:tcW w:w="7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Г) план доходов и расходов на определенный период</w:t>
            </w:r>
          </w:p>
        </w:tc>
      </w:tr>
      <w:tr w:rsidR="0029628D" w:rsidRPr="0022248A" w:rsidTr="002C3A9B">
        <w:trPr>
          <w:trHeight w:val="288"/>
        </w:trPr>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9628D">
            <w:pPr>
              <w:numPr>
                <w:ilvl w:val="0"/>
                <w:numId w:val="21"/>
              </w:num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квалификация</w:t>
            </w:r>
          </w:p>
        </w:tc>
        <w:tc>
          <w:tcPr>
            <w:tcW w:w="7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rPr>
                <w:rFonts w:ascii="Calibri" w:eastAsia="Times New Roman" w:hAnsi="Calibri" w:cs="Calibri"/>
                <w:color w:val="000000"/>
                <w:lang w:eastAsia="ru-RU"/>
              </w:rPr>
            </w:pPr>
            <w:r w:rsidRPr="0022248A">
              <w:rPr>
                <w:rFonts w:ascii="Times New Roman" w:eastAsia="Times New Roman" w:hAnsi="Times New Roman" w:cs="Times New Roman"/>
                <w:color w:val="000000"/>
                <w:lang w:eastAsia="ru-RU"/>
              </w:rPr>
              <w:t>Д) имущество, способное приносить доход</w:t>
            </w:r>
          </w:p>
        </w:tc>
      </w:tr>
    </w:tbl>
    <w:p w:rsidR="0029628D" w:rsidRPr="0022248A" w:rsidRDefault="0029628D" w:rsidP="0029628D">
      <w:pPr>
        <w:spacing w:after="0" w:line="240" w:lineRule="auto"/>
        <w:rPr>
          <w:rFonts w:ascii="Times New Roman" w:eastAsia="Times New Roman" w:hAnsi="Times New Roman" w:cs="Times New Roman"/>
          <w:vanish/>
          <w:lang w:eastAsia="ru-RU"/>
        </w:rPr>
      </w:pPr>
      <w:bookmarkStart w:id="4" w:name="c6de138854a4df2f6698b3edcdf623a2e2434fa6"/>
      <w:bookmarkStart w:id="5" w:name="4"/>
      <w:bookmarkEnd w:id="4"/>
      <w:bookmarkEnd w:id="5"/>
    </w:p>
    <w:tbl>
      <w:tblPr>
        <w:tblW w:w="9932" w:type="dxa"/>
        <w:shd w:val="clear" w:color="auto" w:fill="FFFFFF"/>
        <w:tblCellMar>
          <w:left w:w="0" w:type="dxa"/>
          <w:right w:w="0" w:type="dxa"/>
        </w:tblCellMar>
        <w:tblLook w:val="04A0"/>
      </w:tblPr>
      <w:tblGrid>
        <w:gridCol w:w="1988"/>
        <w:gridCol w:w="2075"/>
        <w:gridCol w:w="2070"/>
        <w:gridCol w:w="2075"/>
        <w:gridCol w:w="1724"/>
      </w:tblGrid>
      <w:tr w:rsidR="0029628D" w:rsidRPr="0022248A" w:rsidTr="002C3A9B">
        <w:trPr>
          <w:trHeight w:val="310"/>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jc w:val="center"/>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1</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jc w:val="center"/>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jc w:val="center"/>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3</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jc w:val="center"/>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4</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0" w:lineRule="atLeast"/>
              <w:jc w:val="center"/>
              <w:rPr>
                <w:rFonts w:ascii="Calibri" w:eastAsia="Times New Roman" w:hAnsi="Calibri" w:cs="Calibri"/>
                <w:color w:val="000000"/>
                <w:lang w:eastAsia="ru-RU"/>
              </w:rPr>
            </w:pPr>
            <w:r w:rsidRPr="0022248A">
              <w:rPr>
                <w:rFonts w:ascii="Times New Roman" w:eastAsia="Times New Roman" w:hAnsi="Times New Roman" w:cs="Times New Roman"/>
                <w:b/>
                <w:bCs/>
                <w:color w:val="000000"/>
                <w:lang w:eastAsia="ru-RU"/>
              </w:rPr>
              <w:t>5</w:t>
            </w:r>
          </w:p>
        </w:tc>
      </w:tr>
      <w:tr w:rsidR="0029628D" w:rsidRPr="0022248A" w:rsidTr="002C3A9B">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628D" w:rsidRPr="0022248A" w:rsidRDefault="0029628D" w:rsidP="002C3A9B">
            <w:pPr>
              <w:spacing w:after="0" w:line="240" w:lineRule="auto"/>
              <w:rPr>
                <w:rFonts w:ascii="Arial" w:eastAsia="Times New Roman" w:hAnsi="Arial" w:cs="Arial"/>
                <w:color w:val="666666"/>
                <w:lang w:eastAsia="ru-RU"/>
              </w:rPr>
            </w:pPr>
          </w:p>
        </w:tc>
      </w:tr>
    </w:tbl>
    <w:p w:rsidR="0029628D" w:rsidRDefault="0029628D" w:rsidP="0029628D">
      <w:pPr>
        <w:shd w:val="clear" w:color="auto" w:fill="FFFFFF"/>
        <w:spacing w:after="0" w:line="240" w:lineRule="auto"/>
        <w:rPr>
          <w:rFonts w:ascii="Times New Roman" w:eastAsia="Times New Roman" w:hAnsi="Times New Roman" w:cs="Times New Roman"/>
          <w:b/>
          <w:bCs/>
          <w:color w:val="000000"/>
          <w:lang w:eastAsia="ru-RU"/>
        </w:rPr>
      </w:pPr>
      <w:r w:rsidRPr="0022248A">
        <w:rPr>
          <w:rFonts w:ascii="Times New Roman" w:eastAsia="Times New Roman" w:hAnsi="Times New Roman" w:cs="Times New Roman"/>
          <w:b/>
          <w:bCs/>
          <w:color w:val="000000"/>
          <w:lang w:eastAsia="ru-RU"/>
        </w:rPr>
        <w:t>Ответ:</w:t>
      </w:r>
    </w:p>
    <w:p w:rsidR="0029628D" w:rsidRDefault="0029628D" w:rsidP="0029628D">
      <w:pPr>
        <w:shd w:val="clear" w:color="auto" w:fill="FFFFFF"/>
        <w:spacing w:after="0" w:line="240" w:lineRule="auto"/>
        <w:rPr>
          <w:rFonts w:ascii="Times New Roman" w:eastAsia="Times New Roman" w:hAnsi="Times New Roman" w:cs="Times New Roman"/>
          <w:b/>
          <w:bCs/>
          <w:color w:val="000000"/>
          <w:lang w:eastAsia="ru-RU"/>
        </w:rPr>
      </w:pPr>
    </w:p>
    <w:p w:rsidR="0029628D" w:rsidRPr="00486E5A" w:rsidRDefault="0029628D" w:rsidP="0029628D">
      <w:pPr>
        <w:shd w:val="clear" w:color="auto" w:fill="FFFFFF"/>
        <w:spacing w:after="0" w:line="240" w:lineRule="auto"/>
        <w:rPr>
          <w:rFonts w:ascii="Calibri" w:eastAsia="Times New Roman" w:hAnsi="Calibri" w:cs="Calibri"/>
          <w:color w:val="000000"/>
          <w:lang w:eastAsia="ru-RU"/>
        </w:rPr>
      </w:pPr>
    </w:p>
    <w:p w:rsidR="0029628D" w:rsidRPr="00486E5A" w:rsidRDefault="0029628D" w:rsidP="0029628D">
      <w:pPr>
        <w:shd w:val="clear" w:color="auto" w:fill="FFFFFF"/>
        <w:spacing w:after="0" w:line="240" w:lineRule="auto"/>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Итоговая контрольная работа по обществознанию</w:t>
      </w:r>
    </w:p>
    <w:p w:rsidR="0029628D" w:rsidRPr="00486E5A" w:rsidRDefault="0029628D" w:rsidP="0029628D">
      <w:pPr>
        <w:shd w:val="clear" w:color="auto" w:fill="FFFFFF"/>
        <w:spacing w:after="0" w:line="240" w:lineRule="auto"/>
        <w:ind w:left="-540" w:firstLine="540"/>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8 класс</w:t>
      </w:r>
    </w:p>
    <w:p w:rsidR="0029628D" w:rsidRPr="00486E5A" w:rsidRDefault="0029628D" w:rsidP="0029628D">
      <w:pPr>
        <w:shd w:val="clear" w:color="auto" w:fill="FFFFFF"/>
        <w:spacing w:after="0" w:line="240" w:lineRule="auto"/>
        <w:ind w:left="-540" w:firstLine="540"/>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Часть 1</w:t>
      </w:r>
    </w:p>
    <w:tbl>
      <w:tblPr>
        <w:tblW w:w="9807" w:type="dxa"/>
        <w:shd w:val="clear" w:color="auto" w:fill="FFFFFF"/>
        <w:tblCellMar>
          <w:left w:w="0" w:type="dxa"/>
          <w:right w:w="0" w:type="dxa"/>
        </w:tblCellMar>
        <w:tblLook w:val="04A0"/>
      </w:tblPr>
      <w:tblGrid>
        <w:gridCol w:w="9807"/>
      </w:tblGrid>
      <w:tr w:rsidR="0029628D" w:rsidRPr="00486E5A" w:rsidTr="002C3A9B">
        <w:trPr>
          <w:trHeight w:val="780"/>
        </w:trPr>
        <w:tc>
          <w:tcPr>
            <w:tcW w:w="98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000000"/>
                <w:lang w:eastAsia="ru-RU"/>
              </w:rPr>
            </w:pPr>
            <w:bookmarkStart w:id="6" w:name="b2a86b9583dbaca28751a422cc95635d205df885"/>
            <w:bookmarkStart w:id="7" w:name="0"/>
            <w:bookmarkEnd w:id="6"/>
            <w:bookmarkEnd w:id="7"/>
          </w:p>
          <w:p w:rsidR="0029628D" w:rsidRPr="00486E5A" w:rsidRDefault="0029628D" w:rsidP="002C3A9B">
            <w:pPr>
              <w:spacing w:after="0" w:line="0" w:lineRule="atLeast"/>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   </w:t>
            </w:r>
            <w:r w:rsidRPr="00486E5A">
              <w:rPr>
                <w:rFonts w:ascii="Times New Roman" w:eastAsia="Times New Roman" w:hAnsi="Times New Roman" w:cs="Times New Roman"/>
                <w:b/>
                <w:bCs/>
                <w:color w:val="000000"/>
                <w:lang w:eastAsia="ru-RU"/>
              </w:rPr>
              <w:t>При выполнении заданий с выбором ответа (А1 – А20) обведите кружком номер правильного ответа в контрольной работе.</w:t>
            </w:r>
          </w:p>
        </w:tc>
      </w:tr>
    </w:tbl>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w:t>
      </w:r>
      <w:r w:rsidRPr="00486E5A">
        <w:rPr>
          <w:rFonts w:ascii="Times New Roman" w:eastAsia="Times New Roman" w:hAnsi="Times New Roman" w:cs="Times New Roman"/>
          <w:color w:val="000000"/>
          <w:lang w:eastAsia="ru-RU"/>
        </w:rPr>
        <w:t> В узком смысле слова под обществом надо понимать</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конкретный этап в развитии народа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территорию, имеющую четкие границы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социальную организацию страны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часть материального мира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А2.</w:t>
      </w:r>
      <w:r w:rsidRPr="00486E5A">
        <w:rPr>
          <w:rFonts w:ascii="Times New Roman" w:eastAsia="Times New Roman" w:hAnsi="Times New Roman" w:cs="Times New Roman"/>
          <w:color w:val="000000"/>
          <w:lang w:eastAsia="ru-RU"/>
        </w:rPr>
        <w:t> В широком смысле слова под обществом надо понимать</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группу любителей почтовых марок</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всех жителей данного города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учеников средней школы № 4</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совокупность форм объединения людей</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А3.</w:t>
      </w:r>
      <w:r w:rsidRPr="00486E5A">
        <w:rPr>
          <w:rFonts w:ascii="Times New Roman" w:eastAsia="Times New Roman" w:hAnsi="Times New Roman" w:cs="Times New Roman"/>
          <w:color w:val="000000"/>
          <w:lang w:eastAsia="ru-RU"/>
        </w:rPr>
        <w:t> Верны ли следующие суждения об обществе?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А Понятие «общество»  применимо к любой исторической эпохе.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 Общество возникло раньше, чем появилось государство.</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верно только А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верно только Б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верны оба суждения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оба суждения неверны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А4. </w:t>
      </w:r>
      <w:r w:rsidRPr="00486E5A">
        <w:rPr>
          <w:rFonts w:ascii="Times New Roman" w:eastAsia="Times New Roman" w:hAnsi="Times New Roman" w:cs="Times New Roman"/>
          <w:color w:val="000000"/>
          <w:lang w:eastAsia="ru-RU"/>
        </w:rPr>
        <w:t>Человека от животного отличает</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наличие мозга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наличие инстинктов</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развитая кисть руки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способность мыслить</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А5.</w:t>
      </w:r>
      <w:r w:rsidRPr="00486E5A">
        <w:rPr>
          <w:rFonts w:ascii="Times New Roman" w:eastAsia="Times New Roman" w:hAnsi="Times New Roman" w:cs="Times New Roman"/>
          <w:color w:val="000000"/>
          <w:lang w:eastAsia="ru-RU"/>
        </w:rPr>
        <w:t> Что свойственно человеку и животному?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целенаправленная деятельность</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наличие инстинктов и рефлексов</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наличие развитого мозга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членораздельная речь</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А6.</w:t>
      </w:r>
      <w:r w:rsidRPr="00486E5A">
        <w:rPr>
          <w:rFonts w:ascii="Times New Roman" w:eastAsia="Times New Roman" w:hAnsi="Times New Roman" w:cs="Times New Roman"/>
          <w:color w:val="000000"/>
          <w:lang w:eastAsia="ru-RU"/>
        </w:rPr>
        <w:t> Верны ли следующие суждения о природе?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А. Природа – совокупность естественных условий обитания человека.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 Природа – это мир, созданный человеком.</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верно только А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верно только Б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верны оба суждения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оба суждения неверны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А7.</w:t>
      </w:r>
      <w:r w:rsidRPr="00486E5A">
        <w:rPr>
          <w:rFonts w:ascii="Times New Roman" w:eastAsia="Times New Roman" w:hAnsi="Times New Roman" w:cs="Times New Roman"/>
          <w:color w:val="000000"/>
          <w:lang w:eastAsia="ru-RU"/>
        </w:rPr>
        <w:t> Что из перечисленного относится к политической сфере общества?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выплата пенсий</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lastRenderedPageBreak/>
        <w:t>2) выставка картин</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съезд партии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продажа акций завода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А8.</w:t>
      </w:r>
      <w:r w:rsidRPr="00486E5A">
        <w:rPr>
          <w:rFonts w:ascii="Times New Roman" w:eastAsia="Times New Roman" w:hAnsi="Times New Roman" w:cs="Times New Roman"/>
          <w:color w:val="000000"/>
          <w:lang w:eastAsia="ru-RU"/>
        </w:rPr>
        <w:t> К сфере политико-правовых отношений можно отнести контакты между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милиционером, едущим в автобусе, и пассажирами автобуса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кандидатом в депутаты и учителем в школе, где учится его сын</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молодым человеком и инвалидом в метро</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владельцем угнанного автомобиля и участковым милиционером</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А9.</w:t>
      </w:r>
      <w:r w:rsidRPr="00486E5A">
        <w:rPr>
          <w:rFonts w:ascii="Times New Roman" w:eastAsia="Times New Roman" w:hAnsi="Times New Roman" w:cs="Times New Roman"/>
          <w:color w:val="000000"/>
          <w:lang w:eastAsia="ru-RU"/>
        </w:rPr>
        <w:t> Верны ли следующие суждения о сферах общественной жизни?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А. Духовная сфера включает отношения по поводу производства, распределения, обмена и потреб-ления.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 Социальная сфера охватывает отношения между гражданином и органами власти.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верно только А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верно только Б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верны оба суждения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оба суждения неверны</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А10.</w:t>
      </w:r>
      <w:r w:rsidRPr="00486E5A">
        <w:rPr>
          <w:rFonts w:ascii="Times New Roman" w:eastAsia="Times New Roman" w:hAnsi="Times New Roman" w:cs="Times New Roman"/>
          <w:color w:val="000000"/>
          <w:lang w:eastAsia="ru-RU"/>
        </w:rPr>
        <w:t> К. – небольшой островок, оторванный от цивилизации. Его жители собирают плоды, ловят рыбу,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индустриальному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традиционному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постиндустриальному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информационному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А11.</w:t>
      </w:r>
      <w:r w:rsidRPr="00486E5A">
        <w:rPr>
          <w:rFonts w:ascii="Times New Roman" w:eastAsia="Times New Roman" w:hAnsi="Times New Roman" w:cs="Times New Roman"/>
          <w:color w:val="000000"/>
          <w:lang w:eastAsia="ru-RU"/>
        </w:rPr>
        <w:t> Верны ли следующие суждения о типах общества?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А. Для традиционного общества характерна развитая система промышленного производства.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 В индустриальном обществе основной отраслью экономики является сельское хозяйство.</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верно только А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верно только Б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верны оба суждения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оба суждения неверны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А12.</w:t>
      </w:r>
      <w:r w:rsidRPr="00486E5A">
        <w:rPr>
          <w:rFonts w:ascii="Times New Roman" w:eastAsia="Times New Roman" w:hAnsi="Times New Roman" w:cs="Times New Roman"/>
          <w:color w:val="000000"/>
          <w:lang w:eastAsia="ru-RU"/>
        </w:rPr>
        <w:t> Какая тенденция является основой в развитии современного общества?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миграция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глобализация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милитаризация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деградация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А13.</w:t>
      </w:r>
      <w:r w:rsidRPr="00486E5A">
        <w:rPr>
          <w:rFonts w:ascii="Times New Roman" w:eastAsia="Times New Roman" w:hAnsi="Times New Roman" w:cs="Times New Roman"/>
          <w:color w:val="000000"/>
          <w:lang w:eastAsia="ru-RU"/>
        </w:rPr>
        <w:t> Что из перечисленного относится к глобальным проблемам человечества?</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переход к постиндустриальному обществу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развитие массовой культуры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исчезновение биологических видов</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глобализация мировой экономики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А14. </w:t>
      </w:r>
      <w:r w:rsidRPr="00486E5A">
        <w:rPr>
          <w:rFonts w:ascii="Times New Roman" w:eastAsia="Times New Roman" w:hAnsi="Times New Roman" w:cs="Times New Roman"/>
          <w:color w:val="000000"/>
          <w:lang w:eastAsia="ru-RU"/>
        </w:rPr>
        <w:t>Учитель на родительском собрании, говоря о Васе П., отметил его способность контролировать своё поведение, нести ответственность и решать проблемы, подчеркнул его сильную волю и самостоятельность в поступках. То есть он охарактеризовал Васю как</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индивида</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индивидуальность</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субъекта</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личность</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А15.</w:t>
      </w:r>
      <w:r w:rsidRPr="00486E5A">
        <w:rPr>
          <w:rFonts w:ascii="Times New Roman" w:eastAsia="Times New Roman" w:hAnsi="Times New Roman" w:cs="Times New Roman"/>
          <w:color w:val="000000"/>
          <w:lang w:eastAsia="ru-RU"/>
        </w:rPr>
        <w:t> Начальным элементом процесса познания является</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ощущение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восприятие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умозаключение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суждение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А16. </w:t>
      </w:r>
      <w:r w:rsidRPr="00486E5A">
        <w:rPr>
          <w:rFonts w:ascii="Times New Roman" w:eastAsia="Times New Roman" w:hAnsi="Times New Roman" w:cs="Times New Roman"/>
          <w:color w:val="000000"/>
          <w:lang w:eastAsia="ru-RU"/>
        </w:rPr>
        <w:t>К объектам материальной культуры относятся</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нормы поведения</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книги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церемонии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lastRenderedPageBreak/>
        <w:t>4) традиции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А17.</w:t>
      </w:r>
      <w:r w:rsidRPr="00486E5A">
        <w:rPr>
          <w:rFonts w:ascii="Times New Roman" w:eastAsia="Times New Roman" w:hAnsi="Times New Roman" w:cs="Times New Roman"/>
          <w:color w:val="000000"/>
          <w:lang w:eastAsia="ru-RU"/>
        </w:rPr>
        <w:t> Верны ли следующие суждения об элитарной культуре?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А. Элитарная культура является достоянием привилегированной части общества.</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 К элитарной культуре можно отнести телесериал.</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верно только А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верно только Б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верны оба суждения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оба суждения неверны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А18.</w:t>
      </w:r>
      <w:r w:rsidRPr="00486E5A">
        <w:rPr>
          <w:rFonts w:ascii="Times New Roman" w:eastAsia="Times New Roman" w:hAnsi="Times New Roman" w:cs="Times New Roman"/>
          <w:color w:val="000000"/>
          <w:lang w:eastAsia="ru-RU"/>
        </w:rPr>
        <w:t> У представителей этого типа культуры, как правило, нет автора. Она включает мифы, легенды, эпос, песни и танцы. О каком типе культуры идёт речь?</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о массовой культуре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о народной культуре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об элитарной культуре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 поп-культуре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А19.</w:t>
      </w:r>
      <w:r w:rsidRPr="00486E5A">
        <w:rPr>
          <w:rFonts w:ascii="Times New Roman" w:eastAsia="Times New Roman" w:hAnsi="Times New Roman" w:cs="Times New Roman"/>
          <w:color w:val="000000"/>
          <w:lang w:eastAsia="ru-RU"/>
        </w:rPr>
        <w:t> Категории «добро» и «зло» относятся к</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искусству</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морали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образованию</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религии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А 20.</w:t>
      </w:r>
      <w:r w:rsidRPr="00486E5A">
        <w:rPr>
          <w:rFonts w:ascii="Times New Roman" w:eastAsia="Times New Roman" w:hAnsi="Times New Roman" w:cs="Times New Roman"/>
          <w:color w:val="000000"/>
          <w:lang w:eastAsia="ru-RU"/>
        </w:rPr>
        <w:t> Верны ли следующие суждения о социальном статусе?</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А. Каждый человек выполняет только одну социальную роль в определённый период своей жизни.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 Социальный статус человека определяется при его рождении и не может быть изменён в течение жизни.</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верно только А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верно только Б            </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верны оба суждения</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оба суждения неверны</w:t>
      </w:r>
    </w:p>
    <w:p w:rsidR="0029628D" w:rsidRPr="00486E5A" w:rsidRDefault="0029628D" w:rsidP="0029628D">
      <w:pPr>
        <w:shd w:val="clear" w:color="auto" w:fill="FFFFFF"/>
        <w:spacing w:after="0" w:line="240" w:lineRule="auto"/>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Часть 2.</w:t>
      </w:r>
    </w:p>
    <w:tbl>
      <w:tblPr>
        <w:tblW w:w="10063" w:type="dxa"/>
        <w:shd w:val="clear" w:color="auto" w:fill="FFFFFF"/>
        <w:tblCellMar>
          <w:left w:w="0" w:type="dxa"/>
          <w:right w:w="0" w:type="dxa"/>
        </w:tblCellMar>
        <w:tblLook w:val="04A0"/>
      </w:tblPr>
      <w:tblGrid>
        <w:gridCol w:w="10063"/>
      </w:tblGrid>
      <w:tr w:rsidR="0029628D" w:rsidRPr="00486E5A" w:rsidTr="002C3A9B">
        <w:trPr>
          <w:trHeight w:val="450"/>
        </w:trPr>
        <w:tc>
          <w:tcPr>
            <w:tcW w:w="100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both"/>
              <w:rPr>
                <w:rFonts w:ascii="Arial" w:eastAsia="Times New Roman" w:hAnsi="Arial" w:cs="Arial"/>
                <w:color w:val="000000"/>
                <w:lang w:eastAsia="ru-RU"/>
              </w:rPr>
            </w:pPr>
            <w:bookmarkStart w:id="8" w:name="1c44b34252f36859a9107abb279e3afafe14c33a"/>
            <w:bookmarkStart w:id="9" w:name="1"/>
            <w:bookmarkEnd w:id="8"/>
            <w:bookmarkEnd w:id="9"/>
            <w:r w:rsidRPr="00486E5A">
              <w:rPr>
                <w:rFonts w:ascii="Times New Roman" w:eastAsia="Times New Roman" w:hAnsi="Times New Roman" w:cs="Times New Roman"/>
                <w:b/>
                <w:bCs/>
                <w:color w:val="000000"/>
                <w:lang w:eastAsia="ru-RU"/>
              </w:rPr>
              <w:t>   При выполнении задании с кратким ответом (В1 – В5) ответ необходимо записать в месте, указанном в тексте задания</w:t>
            </w:r>
          </w:p>
        </w:tc>
      </w:tr>
    </w:tbl>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В1. </w:t>
      </w:r>
      <w:r w:rsidRPr="00486E5A">
        <w:rPr>
          <w:rFonts w:ascii="Times New Roman" w:eastAsia="Times New Roman" w:hAnsi="Times New Roman" w:cs="Times New Roman"/>
          <w:color w:val="000000"/>
          <w:lang w:eastAsia="ru-RU"/>
        </w:rPr>
        <w:t>В приведённом списке указаны черты сходства и отличия понятий народная и массовая культура. Выберите и запишите в первую колонку таблицы порядковые номера черт сходства, а во вторую колонку – порядковые номера черт отличия.</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авторство произведений культуры не может быть установлено</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произведения доступны для восприятия без дополнительной подготовки зрителя</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широкий охват аудитории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возникла в связи с появлением СМИ</w:t>
      </w:r>
    </w:p>
    <w:tbl>
      <w:tblPr>
        <w:tblW w:w="10063" w:type="dxa"/>
        <w:shd w:val="clear" w:color="auto" w:fill="FFFFFF"/>
        <w:tblCellMar>
          <w:left w:w="0" w:type="dxa"/>
          <w:right w:w="0" w:type="dxa"/>
        </w:tblCellMar>
        <w:tblLook w:val="04A0"/>
      </w:tblPr>
      <w:tblGrid>
        <w:gridCol w:w="2306"/>
        <w:gridCol w:w="2721"/>
        <w:gridCol w:w="2547"/>
        <w:gridCol w:w="2489"/>
      </w:tblGrid>
      <w:tr w:rsidR="0029628D" w:rsidRPr="00486E5A" w:rsidTr="002C3A9B">
        <w:trPr>
          <w:trHeight w:val="269"/>
        </w:trPr>
        <w:tc>
          <w:tcPr>
            <w:tcW w:w="2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bookmarkStart w:id="10" w:name="0c6ba202fee304c2a2c57e3f81f4cf1f3d265df1"/>
            <w:bookmarkEnd w:id="10"/>
            <w:r w:rsidRPr="00486E5A">
              <w:rPr>
                <w:rFonts w:ascii="Times New Roman" w:eastAsia="Times New Roman" w:hAnsi="Times New Roman" w:cs="Times New Roman"/>
                <w:b/>
                <w:bCs/>
                <w:color w:val="000000"/>
                <w:lang w:eastAsia="ru-RU"/>
              </w:rPr>
              <w:t>Черты сходства</w:t>
            </w:r>
          </w:p>
        </w:tc>
        <w:tc>
          <w:tcPr>
            <w:tcW w:w="27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Черты отличия</w:t>
            </w:r>
          </w:p>
        </w:tc>
        <w:tc>
          <w:tcPr>
            <w:tcW w:w="25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c>
          <w:tcPr>
            <w:tcW w:w="24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r>
      <w:tr w:rsidR="0029628D" w:rsidRPr="00486E5A" w:rsidTr="002C3A9B">
        <w:tc>
          <w:tcPr>
            <w:tcW w:w="23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c>
          <w:tcPr>
            <w:tcW w:w="27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c>
          <w:tcPr>
            <w:tcW w:w="25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c>
          <w:tcPr>
            <w:tcW w:w="24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r>
    </w:tbl>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В2. </w:t>
      </w:r>
      <w:r w:rsidRPr="00486E5A">
        <w:rPr>
          <w:rFonts w:ascii="Times New Roman" w:eastAsia="Times New Roman" w:hAnsi="Times New Roman" w:cs="Times New Roman"/>
          <w:color w:val="000000"/>
          <w:lang w:eastAsia="ru-RU"/>
        </w:rPr>
        <w:t>Установите соответствие между общественной сферой и отношениями, которые она регулирует: к каждой позиции, данной в первом столбце, подберите позицию из второго столбца.</w:t>
      </w:r>
    </w:p>
    <w:tbl>
      <w:tblPr>
        <w:tblW w:w="9973" w:type="dxa"/>
        <w:shd w:val="clear" w:color="auto" w:fill="FFFFFF"/>
        <w:tblCellMar>
          <w:left w:w="0" w:type="dxa"/>
          <w:right w:w="0" w:type="dxa"/>
        </w:tblCellMar>
        <w:tblLook w:val="04A0"/>
      </w:tblPr>
      <w:tblGrid>
        <w:gridCol w:w="4982"/>
        <w:gridCol w:w="4991"/>
      </w:tblGrid>
      <w:tr w:rsidR="0029628D" w:rsidRPr="00486E5A" w:rsidTr="002C3A9B">
        <w:trPr>
          <w:trHeight w:val="232"/>
        </w:trPr>
        <w:tc>
          <w:tcPr>
            <w:tcW w:w="49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bookmarkStart w:id="11" w:name="043d3970ed747b647c54d0aa55fc98055696e8e8"/>
            <w:bookmarkEnd w:id="11"/>
            <w:r w:rsidRPr="00486E5A">
              <w:rPr>
                <w:rFonts w:ascii="Times New Roman" w:eastAsia="Times New Roman" w:hAnsi="Times New Roman" w:cs="Times New Roman"/>
                <w:b/>
                <w:bCs/>
                <w:color w:val="000000"/>
                <w:lang w:eastAsia="ru-RU"/>
              </w:rPr>
              <w:t>ОТНОШЕНИЯ</w:t>
            </w:r>
          </w:p>
        </w:tc>
        <w:tc>
          <w:tcPr>
            <w:tcW w:w="4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СФЕРЫ ОБЩЕСТВА</w:t>
            </w:r>
          </w:p>
        </w:tc>
      </w:tr>
      <w:tr w:rsidR="0029628D" w:rsidRPr="00486E5A" w:rsidTr="002C3A9B">
        <w:trPr>
          <w:trHeight w:val="232"/>
        </w:trPr>
        <w:tc>
          <w:tcPr>
            <w:tcW w:w="49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А) поставщика сырья и производителя товара</w:t>
            </w:r>
          </w:p>
        </w:tc>
        <w:tc>
          <w:tcPr>
            <w:tcW w:w="4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экономическая</w:t>
            </w:r>
          </w:p>
        </w:tc>
      </w:tr>
      <w:tr w:rsidR="0029628D" w:rsidRPr="00486E5A" w:rsidTr="002C3A9B">
        <w:trPr>
          <w:trHeight w:val="246"/>
        </w:trPr>
        <w:tc>
          <w:tcPr>
            <w:tcW w:w="49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 избирателя и кандидата в депутата</w:t>
            </w:r>
          </w:p>
        </w:tc>
        <w:tc>
          <w:tcPr>
            <w:tcW w:w="4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политическая</w:t>
            </w:r>
          </w:p>
        </w:tc>
      </w:tr>
      <w:tr w:rsidR="0029628D" w:rsidRPr="00486E5A" w:rsidTr="002C3A9B">
        <w:trPr>
          <w:trHeight w:val="232"/>
        </w:trPr>
        <w:tc>
          <w:tcPr>
            <w:tcW w:w="49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В) лидера парламентской фракции и члена партии</w:t>
            </w:r>
          </w:p>
        </w:tc>
        <w:tc>
          <w:tcPr>
            <w:tcW w:w="4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r>
      <w:tr w:rsidR="0029628D" w:rsidRPr="00486E5A" w:rsidTr="002C3A9B">
        <w:trPr>
          <w:trHeight w:val="232"/>
        </w:trPr>
        <w:tc>
          <w:tcPr>
            <w:tcW w:w="49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Г) покупателя и продавца</w:t>
            </w:r>
          </w:p>
        </w:tc>
        <w:tc>
          <w:tcPr>
            <w:tcW w:w="4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r>
    </w:tbl>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   Запишите в таблицу выбранные цифры.</w:t>
      </w:r>
    </w:p>
    <w:tbl>
      <w:tblPr>
        <w:tblW w:w="10031" w:type="dxa"/>
        <w:shd w:val="clear" w:color="auto" w:fill="FFFFFF"/>
        <w:tblCellMar>
          <w:left w:w="0" w:type="dxa"/>
          <w:right w:w="0" w:type="dxa"/>
        </w:tblCellMar>
        <w:tblLook w:val="04A0"/>
      </w:tblPr>
      <w:tblGrid>
        <w:gridCol w:w="3001"/>
        <w:gridCol w:w="3001"/>
        <w:gridCol w:w="3001"/>
        <w:gridCol w:w="1028"/>
      </w:tblGrid>
      <w:tr w:rsidR="0029628D" w:rsidRPr="00486E5A" w:rsidTr="002C3A9B">
        <w:tc>
          <w:tcPr>
            <w:tcW w:w="3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bookmarkStart w:id="12" w:name="90f37467117257005b3015fe879e6f6108006e2c"/>
            <w:bookmarkEnd w:id="12"/>
            <w:r w:rsidRPr="00486E5A">
              <w:rPr>
                <w:rFonts w:ascii="Times New Roman" w:eastAsia="Times New Roman" w:hAnsi="Times New Roman" w:cs="Times New Roman"/>
                <w:color w:val="000000"/>
                <w:lang w:eastAsia="ru-RU"/>
              </w:rPr>
              <w:t>А</w:t>
            </w:r>
          </w:p>
        </w:tc>
        <w:tc>
          <w:tcPr>
            <w:tcW w:w="3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Б</w:t>
            </w:r>
          </w:p>
        </w:tc>
        <w:tc>
          <w:tcPr>
            <w:tcW w:w="3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В</w:t>
            </w:r>
          </w:p>
        </w:tc>
        <w:tc>
          <w:tcPr>
            <w:tcW w:w="10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Г</w:t>
            </w:r>
          </w:p>
        </w:tc>
      </w:tr>
      <w:tr w:rsidR="0029628D" w:rsidRPr="00486E5A" w:rsidTr="002C3A9B">
        <w:tc>
          <w:tcPr>
            <w:tcW w:w="3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c>
          <w:tcPr>
            <w:tcW w:w="3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c>
          <w:tcPr>
            <w:tcW w:w="30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c>
          <w:tcPr>
            <w:tcW w:w="10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rPr>
                <w:rFonts w:ascii="Arial" w:eastAsia="Times New Roman" w:hAnsi="Arial" w:cs="Arial"/>
                <w:color w:val="666666"/>
                <w:lang w:eastAsia="ru-RU"/>
              </w:rPr>
            </w:pPr>
          </w:p>
        </w:tc>
      </w:tr>
    </w:tbl>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В3. </w:t>
      </w:r>
      <w:r w:rsidRPr="00486E5A">
        <w:rPr>
          <w:rFonts w:ascii="Times New Roman" w:eastAsia="Times New Roman" w:hAnsi="Times New Roman" w:cs="Times New Roman"/>
          <w:color w:val="000000"/>
          <w:lang w:eastAsia="ru-RU"/>
        </w:rPr>
        <w:t>В стране Н. был проведён социологический опрос граждан. Им был задан вопрос: «Как вы считаете, свободны ли современные СМИ от государственного контроля?» Результаты опроса приведены в таблице.</w:t>
      </w:r>
    </w:p>
    <w:tbl>
      <w:tblPr>
        <w:tblW w:w="10017" w:type="dxa"/>
        <w:shd w:val="clear" w:color="auto" w:fill="FFFFFF"/>
        <w:tblCellMar>
          <w:left w:w="0" w:type="dxa"/>
          <w:right w:w="0" w:type="dxa"/>
        </w:tblCellMar>
        <w:tblLook w:val="04A0"/>
      </w:tblPr>
      <w:tblGrid>
        <w:gridCol w:w="5004"/>
        <w:gridCol w:w="5013"/>
      </w:tblGrid>
      <w:tr w:rsidR="0029628D" w:rsidRPr="00486E5A" w:rsidTr="002C3A9B">
        <w:trPr>
          <w:trHeight w:val="491"/>
        </w:trPr>
        <w:tc>
          <w:tcPr>
            <w:tcW w:w="5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bookmarkStart w:id="13" w:name="7e2b3f28f7af5ba9c1af375a911c803ab4c6891b"/>
            <w:bookmarkStart w:id="14" w:name="5"/>
            <w:bookmarkEnd w:id="13"/>
            <w:bookmarkEnd w:id="14"/>
            <w:r w:rsidRPr="00486E5A">
              <w:rPr>
                <w:rFonts w:ascii="Times New Roman" w:eastAsia="Times New Roman" w:hAnsi="Times New Roman" w:cs="Times New Roman"/>
                <w:b/>
                <w:bCs/>
                <w:color w:val="000000"/>
                <w:lang w:eastAsia="ru-RU"/>
              </w:rPr>
              <w:t>ВАРИАНТЫ ОТВЕТОВ</w:t>
            </w:r>
          </w:p>
        </w:tc>
        <w:tc>
          <w:tcPr>
            <w:tcW w:w="50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240" w:lineRule="auto"/>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КОЛИЧЕСТВО ГОЛОСОВ ОПРОШЕННЫХ  </w:t>
            </w:r>
          </w:p>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(в %)</w:t>
            </w:r>
          </w:p>
        </w:tc>
      </w:tr>
      <w:tr w:rsidR="0029628D" w:rsidRPr="00486E5A" w:rsidTr="002C3A9B">
        <w:trPr>
          <w:trHeight w:val="238"/>
        </w:trPr>
        <w:tc>
          <w:tcPr>
            <w:tcW w:w="5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Полностью свободны</w:t>
            </w:r>
          </w:p>
        </w:tc>
        <w:tc>
          <w:tcPr>
            <w:tcW w:w="50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12</w:t>
            </w:r>
          </w:p>
        </w:tc>
      </w:tr>
      <w:tr w:rsidR="0029628D" w:rsidRPr="00486E5A" w:rsidTr="002C3A9B">
        <w:trPr>
          <w:trHeight w:val="238"/>
        </w:trPr>
        <w:tc>
          <w:tcPr>
            <w:tcW w:w="5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По большей части свободны</w:t>
            </w:r>
          </w:p>
        </w:tc>
        <w:tc>
          <w:tcPr>
            <w:tcW w:w="50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34</w:t>
            </w:r>
          </w:p>
        </w:tc>
      </w:tr>
      <w:tr w:rsidR="0029628D" w:rsidRPr="00486E5A" w:rsidTr="002C3A9B">
        <w:trPr>
          <w:trHeight w:val="238"/>
        </w:trPr>
        <w:tc>
          <w:tcPr>
            <w:tcW w:w="5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По большей части находятся под контролем общества</w:t>
            </w:r>
          </w:p>
        </w:tc>
        <w:tc>
          <w:tcPr>
            <w:tcW w:w="50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35</w:t>
            </w:r>
          </w:p>
        </w:tc>
      </w:tr>
      <w:tr w:rsidR="0029628D" w:rsidRPr="00486E5A" w:rsidTr="002C3A9B">
        <w:trPr>
          <w:trHeight w:val="238"/>
        </w:trPr>
        <w:tc>
          <w:tcPr>
            <w:tcW w:w="5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Полностью контролируются государством</w:t>
            </w:r>
          </w:p>
        </w:tc>
        <w:tc>
          <w:tcPr>
            <w:tcW w:w="50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10</w:t>
            </w:r>
          </w:p>
        </w:tc>
      </w:tr>
      <w:tr w:rsidR="0029628D" w:rsidRPr="00486E5A" w:rsidTr="002C3A9B">
        <w:trPr>
          <w:trHeight w:val="253"/>
        </w:trPr>
        <w:tc>
          <w:tcPr>
            <w:tcW w:w="5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lastRenderedPageBreak/>
              <w:t>Затрудняюсь ответить</w:t>
            </w:r>
          </w:p>
        </w:tc>
        <w:tc>
          <w:tcPr>
            <w:tcW w:w="50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9</w:t>
            </w:r>
          </w:p>
        </w:tc>
      </w:tr>
    </w:tbl>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   Проанализируйте данные таблицы. Найдите в приведённом списке выводы, которые можно сделать на основе данных таблицы, и выпишите в строку ответа цифры, под которыми они указаны.</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Мнения по заданному вопросу опрошенных граждан разделились примерно пополам.</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Каждый пятый считает СМИ абсолютно свободными от государственного контроля.</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Каждый десятый опрошенный считает, что СМИ находятся под абсолютным контролем власти.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Около половины опрошенных граждан считают, что СМИ находятся под полным или частичным контролем государства.</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5) Большинство опрошенных считает, что СМИ находятся под полным контролем государственной власти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В4. </w:t>
      </w:r>
      <w:r w:rsidRPr="00486E5A">
        <w:rPr>
          <w:rFonts w:ascii="Times New Roman" w:eastAsia="Times New Roman" w:hAnsi="Times New Roman" w:cs="Times New Roman"/>
          <w:color w:val="000000"/>
          <w:lang w:eastAsia="ru-RU"/>
        </w:rPr>
        <w:t>Ниже приведён ряд характеристик.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i/>
          <w:iCs/>
          <w:color w:val="000000"/>
          <w:lang w:eastAsia="ru-RU"/>
        </w:rPr>
        <w:t>1) стремление сохранить свою жизнь, 2) обезопасить своё жилище от вторжения, 3) потребность в отсутствии насилия над личностью, 4) потребность в воспроизводстве рода, 5) уверенность в завтрашнем дне.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В5.</w:t>
      </w:r>
      <w:r w:rsidRPr="00486E5A">
        <w:rPr>
          <w:rFonts w:ascii="Times New Roman" w:eastAsia="Times New Roman" w:hAnsi="Times New Roman" w:cs="Times New Roman"/>
          <w:color w:val="000000"/>
          <w:lang w:eastAsia="ru-RU"/>
        </w:rPr>
        <w:t> Укажите правильную последовательность элементов процесса познания, распределив мыслительные операции от простейших к более сложным</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1) умозаключение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2) ощущение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3) суждение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4) восприятие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5) представление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Часть 3.</w:t>
      </w:r>
    </w:p>
    <w:tbl>
      <w:tblPr>
        <w:tblW w:w="10033" w:type="dxa"/>
        <w:shd w:val="clear" w:color="auto" w:fill="FFFFFF"/>
        <w:tblCellMar>
          <w:left w:w="0" w:type="dxa"/>
          <w:right w:w="0" w:type="dxa"/>
        </w:tblCellMar>
        <w:tblLook w:val="04A0"/>
      </w:tblPr>
      <w:tblGrid>
        <w:gridCol w:w="10033"/>
      </w:tblGrid>
      <w:tr w:rsidR="0029628D" w:rsidRPr="00486E5A" w:rsidTr="002C3A9B">
        <w:trPr>
          <w:trHeight w:val="555"/>
        </w:trPr>
        <w:tc>
          <w:tcPr>
            <w:tcW w:w="10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both"/>
              <w:rPr>
                <w:rFonts w:ascii="Arial" w:eastAsia="Times New Roman" w:hAnsi="Arial" w:cs="Arial"/>
                <w:color w:val="000000"/>
                <w:lang w:eastAsia="ru-RU"/>
              </w:rPr>
            </w:pPr>
            <w:bookmarkStart w:id="15" w:name="884e688620e238df87abcea5c676847ff8964e79"/>
            <w:bookmarkStart w:id="16" w:name="6"/>
            <w:bookmarkEnd w:id="15"/>
            <w:bookmarkEnd w:id="16"/>
            <w:r w:rsidRPr="00486E5A">
              <w:rPr>
                <w:rFonts w:ascii="Times New Roman" w:eastAsia="Times New Roman" w:hAnsi="Times New Roman" w:cs="Times New Roman"/>
                <w:b/>
                <w:bCs/>
                <w:color w:val="000000"/>
                <w:lang w:eastAsia="ru-RU"/>
              </w:rPr>
              <w:t>   Для ответов на задания это части (С1 – С6) используйте отдельный подписанный лист. Запишите сначала номер задания (С1 и т. д.), а затем ответ к нему</w:t>
            </w:r>
          </w:p>
        </w:tc>
      </w:tr>
    </w:tbl>
    <w:p w:rsidR="0029628D" w:rsidRPr="00486E5A" w:rsidRDefault="0029628D" w:rsidP="0029628D">
      <w:pPr>
        <w:spacing w:after="0" w:line="240" w:lineRule="auto"/>
        <w:rPr>
          <w:rFonts w:ascii="Times New Roman" w:eastAsia="Times New Roman" w:hAnsi="Times New Roman" w:cs="Times New Roman"/>
          <w:vanish/>
          <w:lang w:eastAsia="ru-RU"/>
        </w:rPr>
      </w:pPr>
      <w:bookmarkStart w:id="17" w:name="826adfa2f64dbf6aea48629d948d1d52ef8fd011"/>
      <w:bookmarkStart w:id="18" w:name="7"/>
      <w:bookmarkEnd w:id="17"/>
      <w:bookmarkEnd w:id="18"/>
    </w:p>
    <w:tbl>
      <w:tblPr>
        <w:tblW w:w="10033" w:type="dxa"/>
        <w:shd w:val="clear" w:color="auto" w:fill="FFFFFF"/>
        <w:tblCellMar>
          <w:left w:w="0" w:type="dxa"/>
          <w:right w:w="0" w:type="dxa"/>
        </w:tblCellMar>
        <w:tblLook w:val="04A0"/>
      </w:tblPr>
      <w:tblGrid>
        <w:gridCol w:w="10033"/>
      </w:tblGrid>
      <w:tr w:rsidR="0029628D" w:rsidRPr="00486E5A" w:rsidTr="002C3A9B">
        <w:trPr>
          <w:trHeight w:val="210"/>
        </w:trPr>
        <w:tc>
          <w:tcPr>
            <w:tcW w:w="10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9628D" w:rsidRPr="00486E5A" w:rsidRDefault="0029628D" w:rsidP="002C3A9B">
            <w:pPr>
              <w:spacing w:after="0" w:line="0" w:lineRule="atLeast"/>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Прочитайте текст и выполните задания С1 – С6</w:t>
            </w:r>
          </w:p>
        </w:tc>
      </w:tr>
    </w:tbl>
    <w:p w:rsidR="0029628D" w:rsidRPr="00486E5A" w:rsidRDefault="0029628D" w:rsidP="0029628D">
      <w:pPr>
        <w:shd w:val="clear" w:color="auto" w:fill="FFFFFF"/>
        <w:spacing w:after="0" w:line="240" w:lineRule="auto"/>
        <w:ind w:left="672"/>
        <w:jc w:val="center"/>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Культура как сфера духовного производства</w:t>
      </w:r>
    </w:p>
    <w:p w:rsidR="0029628D" w:rsidRPr="00486E5A" w:rsidRDefault="0029628D" w:rsidP="0029628D">
      <w:pPr>
        <w:shd w:val="clear" w:color="auto" w:fill="FFFFFF"/>
        <w:spacing w:after="0" w:line="240" w:lineRule="auto"/>
        <w:ind w:right="10" w:firstLine="274"/>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В сфере духовного производства формируется культура, без которой не могут функционировать ни хозяйство, ни политика, ни социальные отношения. Культура составляет, таким образом, содержание духовного производства. В общем виде культура - это процесс и продукт духовного производства  как система по созданию, хранению, распространению и освоению духовных ценностей, норм, знаний, представлений, значений и символов. Она формирует духовный мир общества и человека, обеспечивает общество в целом дифференцированной системой знаний и ориентации, необходимых для осуществления всех видов деятельности.</w:t>
      </w:r>
    </w:p>
    <w:p w:rsidR="0029628D" w:rsidRPr="00486E5A" w:rsidRDefault="0029628D" w:rsidP="0029628D">
      <w:pPr>
        <w:shd w:val="clear" w:color="auto" w:fill="FFFFFF"/>
        <w:spacing w:after="0" w:line="240" w:lineRule="auto"/>
        <w:ind w:left="10" w:right="4"/>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   Чтобы произвести свой продукт, духовное производство включает в себя и материальные элементы (финансы, издательства, научное оборудование, школы, театры, храмы, музеи, средства массовой информации и т.д.), кадры специалистов (духовенство и светская интеллигенция) и социальные институты (церковь, учебные заведения, научные центры).</w:t>
      </w:r>
    </w:p>
    <w:p w:rsidR="0029628D" w:rsidRPr="00486E5A" w:rsidRDefault="0029628D" w:rsidP="0029628D">
      <w:pPr>
        <w:shd w:val="clear" w:color="auto" w:fill="FFFFFF"/>
        <w:spacing w:after="0" w:line="240" w:lineRule="auto"/>
        <w:ind w:left="34"/>
        <w:jc w:val="both"/>
        <w:rPr>
          <w:rFonts w:ascii="Arial" w:eastAsia="Times New Roman" w:hAnsi="Arial" w:cs="Arial"/>
          <w:color w:val="000000"/>
          <w:lang w:eastAsia="ru-RU"/>
        </w:rPr>
      </w:pPr>
      <w:r w:rsidRPr="00486E5A">
        <w:rPr>
          <w:rFonts w:ascii="Times New Roman" w:eastAsia="Times New Roman" w:hAnsi="Times New Roman" w:cs="Times New Roman"/>
          <w:color w:val="000000"/>
          <w:lang w:eastAsia="ru-RU"/>
        </w:rPr>
        <w:t>Для того чтобы культурные творения стали достоянием многих, их необходимо сохранять и репродуцировать. Сохранению отобранных культурных творений служат... архивы, музеи, библиотеки, картинные галереи. Распространение ценностей культуры осуществляется, прежде всего, через общественную систему образования... От количества учебных заведений, качества обучения, квалификации преподавательского состава, от доступности всех видов образования широким массам населения во многом зависит уровень духовной жизни общества. Важную роль играют средства массовой информации. Это радио и телевидение, театры, музеи, филармонии, клубы, библиотеки, лектории,выставки и т.д.</w:t>
      </w:r>
    </w:p>
    <w:p w:rsidR="0029628D" w:rsidRPr="00486E5A" w:rsidRDefault="0029628D" w:rsidP="0029628D">
      <w:pPr>
        <w:shd w:val="clear" w:color="auto" w:fill="FFFFFF"/>
        <w:spacing w:after="0" w:line="240" w:lineRule="auto"/>
        <w:ind w:left="2016" w:right="96"/>
        <w:jc w:val="right"/>
        <w:rPr>
          <w:rFonts w:ascii="Arial" w:eastAsia="Times New Roman" w:hAnsi="Arial" w:cs="Arial"/>
          <w:color w:val="000000"/>
          <w:lang w:eastAsia="ru-RU"/>
        </w:rPr>
      </w:pPr>
      <w:r w:rsidRPr="00486E5A">
        <w:rPr>
          <w:rFonts w:ascii="Times New Roman" w:eastAsia="Times New Roman" w:hAnsi="Times New Roman" w:cs="Times New Roman"/>
          <w:i/>
          <w:iCs/>
          <w:color w:val="000000"/>
          <w:lang w:eastAsia="ru-RU"/>
        </w:rPr>
        <w:t>Ерасов Б. Т. Социальная культурология. М., 1996. С. 79, 83—85.</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С1. </w:t>
      </w:r>
      <w:r w:rsidRPr="00486E5A">
        <w:rPr>
          <w:rFonts w:ascii="Times New Roman" w:eastAsia="Times New Roman" w:hAnsi="Times New Roman" w:cs="Times New Roman"/>
          <w:color w:val="000000"/>
          <w:lang w:eastAsia="ru-RU"/>
        </w:rPr>
        <w:t>Составьте план текста. Для этого выделите основные смысловые части текста и озаглавьте каждую из них. Могут быть выделены следующие смысловые части.</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С2.</w:t>
      </w:r>
      <w:r w:rsidRPr="00486E5A">
        <w:rPr>
          <w:rFonts w:ascii="Times New Roman" w:eastAsia="Times New Roman" w:hAnsi="Times New Roman" w:cs="Times New Roman"/>
          <w:color w:val="000000"/>
          <w:lang w:eastAsia="ru-RU"/>
        </w:rPr>
        <w:t> Какие две функции, выполняемые культурой в обществе, приведены в тексте?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С3.</w:t>
      </w:r>
      <w:r w:rsidRPr="00486E5A">
        <w:rPr>
          <w:rFonts w:ascii="Times New Roman" w:eastAsia="Times New Roman" w:hAnsi="Times New Roman" w:cs="Times New Roman"/>
          <w:color w:val="000000"/>
          <w:lang w:eastAsia="ru-RU"/>
        </w:rPr>
        <w:t> Какие три составляющие духовного производства названы в тексте?</w:t>
      </w:r>
    </w:p>
    <w:p w:rsidR="0029628D" w:rsidRPr="00486E5A" w:rsidRDefault="0029628D" w:rsidP="0029628D">
      <w:pPr>
        <w:shd w:val="clear" w:color="auto" w:fill="FFFFFF"/>
        <w:spacing w:after="0" w:line="240" w:lineRule="auto"/>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С4</w:t>
      </w:r>
      <w:r w:rsidRPr="00486E5A">
        <w:rPr>
          <w:rFonts w:ascii="Times New Roman" w:eastAsia="Times New Roman" w:hAnsi="Times New Roman" w:cs="Times New Roman"/>
          <w:color w:val="000000"/>
          <w:lang w:eastAsia="ru-RU"/>
        </w:rPr>
        <w:t>. Проиллюстрируйте двумя примерами влияние средств массовой информации (СМИ) на распространение культурных ценностей.</w:t>
      </w:r>
    </w:p>
    <w:p w:rsidR="0029628D" w:rsidRPr="00486E5A" w:rsidRDefault="0029628D" w:rsidP="0029628D">
      <w:pPr>
        <w:shd w:val="clear" w:color="auto" w:fill="FFFFFF"/>
        <w:spacing w:after="0" w:line="240" w:lineRule="auto"/>
        <w:ind w:left="34"/>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lastRenderedPageBreak/>
        <w:t>С5.</w:t>
      </w:r>
      <w:r w:rsidRPr="00486E5A">
        <w:rPr>
          <w:rFonts w:ascii="Times New Roman" w:eastAsia="Times New Roman" w:hAnsi="Times New Roman" w:cs="Times New Roman"/>
          <w:color w:val="000000"/>
          <w:lang w:eastAsia="ru-RU"/>
        </w:rPr>
        <w:t> В государстве Т. существовала система всеобщего обязательного бесплатного образования. Это государство отличалось высоким уровнем общей грамотности населения. После проведения социально-экономических реформ в государстве Т. был осуществлен переход к всеобщему бесплатному национальному образованию. Все прочие ступени образования стали платными. Сохранит ли государство Т. высокий уровень образованности населения? Приведите положение текста источника, подтверждающее ваш ответ.</w:t>
      </w:r>
    </w:p>
    <w:p w:rsidR="0029628D" w:rsidRPr="00486E5A" w:rsidRDefault="0029628D" w:rsidP="0029628D">
      <w:pPr>
        <w:shd w:val="clear" w:color="auto" w:fill="FFFFFF"/>
        <w:spacing w:after="0" w:line="240" w:lineRule="auto"/>
        <w:ind w:left="48"/>
        <w:jc w:val="both"/>
        <w:rPr>
          <w:rFonts w:ascii="Arial" w:eastAsia="Times New Roman" w:hAnsi="Arial" w:cs="Arial"/>
          <w:color w:val="000000"/>
          <w:lang w:eastAsia="ru-RU"/>
        </w:rPr>
      </w:pPr>
      <w:r w:rsidRPr="00486E5A">
        <w:rPr>
          <w:rFonts w:ascii="Times New Roman" w:eastAsia="Times New Roman" w:hAnsi="Times New Roman" w:cs="Times New Roman"/>
          <w:b/>
          <w:bCs/>
          <w:color w:val="000000"/>
          <w:lang w:eastAsia="ru-RU"/>
        </w:rPr>
        <w:t>С6.</w:t>
      </w:r>
      <w:r w:rsidRPr="00486E5A">
        <w:rPr>
          <w:rFonts w:ascii="Times New Roman" w:eastAsia="Times New Roman" w:hAnsi="Times New Roman" w:cs="Times New Roman"/>
          <w:color w:val="000000"/>
          <w:lang w:eastAsia="ru-RU"/>
        </w:rPr>
        <w:t> Автор текста считает, что для того, чтобы достижения культуры стали достоянием многих, их необходимо целенаправленно сохранять и репродуцировать. Согласны ли вы с этой точкой зрения? С опорой на текст и знания обществоведческого курса приведите два аргумента (объяснения) своего мнения.</w:t>
      </w:r>
    </w:p>
    <w:p w:rsidR="0029628D" w:rsidRPr="00486E5A" w:rsidRDefault="0029628D" w:rsidP="0029628D">
      <w:pPr>
        <w:shd w:val="clear" w:color="auto" w:fill="FFFFFF"/>
        <w:spacing w:after="0" w:line="240" w:lineRule="auto"/>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color w:val="000066"/>
          <w:lang w:eastAsia="ru-RU"/>
        </w:rPr>
        <w:t>Итоговая контрольная работа по обществознанию. 11 класс</w:t>
      </w:r>
    </w:p>
    <w:p w:rsidR="0029628D" w:rsidRPr="00486E5A" w:rsidRDefault="0029628D" w:rsidP="0029628D">
      <w:pPr>
        <w:shd w:val="clear" w:color="auto" w:fill="FFFFFF"/>
        <w:spacing w:after="0" w:line="240" w:lineRule="auto"/>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color w:val="000066"/>
          <w:lang w:eastAsia="ru-RU"/>
        </w:rPr>
        <w:t>.</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t>1 .</w:t>
      </w:r>
      <w:r w:rsidRPr="00486E5A">
        <w:rPr>
          <w:rFonts w:ascii="Times New Roman" w:eastAsia="Times New Roman" w:hAnsi="Times New Roman" w:cs="Times New Roman"/>
          <w:i/>
          <w:iCs/>
          <w:color w:val="000000"/>
          <w:lang w:eastAsia="ru-RU"/>
        </w:rPr>
        <w:t> Запишите слово, пропущенное в таблице. </w:t>
      </w:r>
    </w:p>
    <w:tbl>
      <w:tblPr>
        <w:tblW w:w="10108" w:type="dxa"/>
        <w:tblInd w:w="-60" w:type="dxa"/>
        <w:shd w:val="clear" w:color="auto" w:fill="FFFFFF"/>
        <w:tblCellMar>
          <w:top w:w="15" w:type="dxa"/>
          <w:left w:w="15" w:type="dxa"/>
          <w:bottom w:w="15" w:type="dxa"/>
          <w:right w:w="15" w:type="dxa"/>
        </w:tblCellMar>
        <w:tblLook w:val="04A0"/>
      </w:tblPr>
      <w:tblGrid>
        <w:gridCol w:w="2622"/>
        <w:gridCol w:w="7486"/>
      </w:tblGrid>
      <w:tr w:rsidR="0029628D" w:rsidRPr="00486E5A" w:rsidTr="002C3A9B">
        <w:trPr>
          <w:trHeight w:val="255"/>
        </w:trPr>
        <w:tc>
          <w:tcPr>
            <w:tcW w:w="2622"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color w:val="000000"/>
                <w:lang w:eastAsia="ru-RU"/>
              </w:rPr>
              <w:t>ВИД ОТВЕТСТВЕННОСТИ</w:t>
            </w:r>
          </w:p>
        </w:tc>
        <w:tc>
          <w:tcPr>
            <w:tcW w:w="7486"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color w:val="000000"/>
                <w:lang w:eastAsia="ru-RU"/>
              </w:rPr>
              <w:t>ОСОБЕННОСТЬ</w:t>
            </w:r>
          </w:p>
        </w:tc>
      </w:tr>
      <w:tr w:rsidR="0029628D" w:rsidRPr="00486E5A" w:rsidTr="002C3A9B">
        <w:trPr>
          <w:trHeight w:val="510"/>
        </w:trPr>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Уголовная</w:t>
            </w:r>
          </w:p>
        </w:tc>
        <w:tc>
          <w:tcPr>
            <w:tcW w:w="748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Налагается за совершение (а также подготовку и покушение) преступления, предусмотренного нормами уголовного права</w:t>
            </w:r>
          </w:p>
        </w:tc>
      </w:tr>
      <w:tr w:rsidR="0029628D" w:rsidRPr="00486E5A" w:rsidTr="002C3A9B">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w:t>
            </w:r>
          </w:p>
        </w:tc>
        <w:tc>
          <w:tcPr>
            <w:tcW w:w="748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Основана на принципе возмещения ущерба, причинённого правонарушением; заключается в наложении судом на правонарушителя установленных законом обязанностей имущественного характера</w:t>
            </w:r>
          </w:p>
        </w:tc>
      </w:tr>
    </w:tbl>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t>2. </w:t>
      </w:r>
      <w:r w:rsidRPr="00486E5A">
        <w:rPr>
          <w:rFonts w:ascii="Times New Roman" w:eastAsia="Times New Roman" w:hAnsi="Times New Roman" w:cs="Times New Roman"/>
          <w:i/>
          <w:iCs/>
          <w:color w:val="000000"/>
          <w:lang w:eastAsia="ru-RU"/>
        </w:rPr>
        <w:t>Найдите понятие, которое является обобщающим для всех остальных понятий представленного ниже ряда. Запишите это слово (словосочетание).</w:t>
      </w:r>
    </w:p>
    <w:tbl>
      <w:tblPr>
        <w:tblW w:w="10078" w:type="dxa"/>
        <w:tblInd w:w="-60" w:type="dxa"/>
        <w:shd w:val="clear" w:color="auto" w:fill="FFFFFF"/>
        <w:tblCellMar>
          <w:top w:w="15" w:type="dxa"/>
          <w:left w:w="15" w:type="dxa"/>
          <w:bottom w:w="15" w:type="dxa"/>
          <w:right w:w="15" w:type="dxa"/>
        </w:tblCellMar>
        <w:tblLook w:val="04A0"/>
      </w:tblPr>
      <w:tblGrid>
        <w:gridCol w:w="2981"/>
        <w:gridCol w:w="7097"/>
      </w:tblGrid>
      <w:tr w:rsidR="0029628D" w:rsidRPr="00486E5A" w:rsidTr="002C3A9B">
        <w:trPr>
          <w:trHeight w:val="240"/>
        </w:trPr>
        <w:tc>
          <w:tcPr>
            <w:tcW w:w="298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i/>
                <w:iCs/>
                <w:color w:val="000000"/>
                <w:lang w:eastAsia="ru-RU"/>
              </w:rPr>
              <w:t>жизнь</w:t>
            </w:r>
          </w:p>
        </w:tc>
        <w:tc>
          <w:tcPr>
            <w:tcW w:w="70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i/>
                <w:iCs/>
                <w:color w:val="000000"/>
                <w:lang w:eastAsia="ru-RU"/>
              </w:rPr>
              <w:t>личная неприкосновенность</w:t>
            </w:r>
          </w:p>
        </w:tc>
      </w:tr>
      <w:tr w:rsidR="0029628D" w:rsidRPr="00486E5A" w:rsidTr="002C3A9B">
        <w:trPr>
          <w:trHeight w:val="255"/>
        </w:trPr>
        <w:tc>
          <w:tcPr>
            <w:tcW w:w="298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i/>
                <w:iCs/>
                <w:color w:val="000000"/>
                <w:lang w:eastAsia="ru-RU"/>
              </w:rPr>
              <w:t>деловая репутация</w:t>
            </w:r>
          </w:p>
        </w:tc>
        <w:tc>
          <w:tcPr>
            <w:tcW w:w="70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i/>
                <w:iCs/>
                <w:color w:val="000000"/>
                <w:lang w:eastAsia="ru-RU"/>
              </w:rPr>
              <w:t>нематериальные блага            свобода передвижения</w:t>
            </w:r>
          </w:p>
        </w:tc>
      </w:tr>
    </w:tbl>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t>3.</w:t>
      </w:r>
      <w:r w:rsidRPr="00486E5A">
        <w:rPr>
          <w:rFonts w:ascii="Times New Roman" w:eastAsia="Times New Roman" w:hAnsi="Times New Roman" w:cs="Times New Roman"/>
          <w:i/>
          <w:iCs/>
          <w:color w:val="000000"/>
          <w:lang w:eastAsia="ru-RU"/>
        </w:rPr>
        <w:t> Ниже приведен ряд терминов. Все они, за исключением двух, относятся к понятию «наука». Найдите два термина, «выпадающих» из общего ряда, и запишите в ответ цифры, под которыми они указаны.</w:t>
      </w:r>
    </w:p>
    <w:tbl>
      <w:tblPr>
        <w:tblW w:w="10063" w:type="dxa"/>
        <w:tblInd w:w="-60" w:type="dxa"/>
        <w:shd w:val="clear" w:color="auto" w:fill="FFFFFF"/>
        <w:tblCellMar>
          <w:top w:w="15" w:type="dxa"/>
          <w:left w:w="15" w:type="dxa"/>
          <w:bottom w:w="15" w:type="dxa"/>
          <w:right w:w="15" w:type="dxa"/>
        </w:tblCellMar>
        <w:tblLook w:val="04A0"/>
      </w:tblPr>
      <w:tblGrid>
        <w:gridCol w:w="2544"/>
        <w:gridCol w:w="2487"/>
        <w:gridCol w:w="2516"/>
        <w:gridCol w:w="2516"/>
      </w:tblGrid>
      <w:tr w:rsidR="0029628D" w:rsidRPr="00486E5A" w:rsidTr="002C3A9B">
        <w:trPr>
          <w:trHeight w:val="216"/>
        </w:trPr>
        <w:tc>
          <w:tcPr>
            <w:tcW w:w="254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гипотеза</w:t>
            </w:r>
          </w:p>
        </w:tc>
        <w:tc>
          <w:tcPr>
            <w:tcW w:w="248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эксперимент</w:t>
            </w:r>
          </w:p>
        </w:tc>
        <w:tc>
          <w:tcPr>
            <w:tcW w:w="25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доказательность</w:t>
            </w:r>
          </w:p>
        </w:tc>
        <w:tc>
          <w:tcPr>
            <w:tcW w:w="25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рациональность</w:t>
            </w:r>
          </w:p>
        </w:tc>
      </w:tr>
      <w:tr w:rsidR="0029628D" w:rsidRPr="00486E5A" w:rsidTr="002C3A9B">
        <w:trPr>
          <w:trHeight w:val="230"/>
        </w:trPr>
        <w:tc>
          <w:tcPr>
            <w:tcW w:w="254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чувственность</w:t>
            </w:r>
          </w:p>
        </w:tc>
        <w:tc>
          <w:tcPr>
            <w:tcW w:w="248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6) теория</w:t>
            </w:r>
          </w:p>
        </w:tc>
        <w:tc>
          <w:tcPr>
            <w:tcW w:w="25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7) концепции</w:t>
            </w:r>
          </w:p>
        </w:tc>
        <w:tc>
          <w:tcPr>
            <w:tcW w:w="251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8) субъективность</w:t>
            </w:r>
          </w:p>
        </w:tc>
      </w:tr>
    </w:tbl>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t>4. </w:t>
      </w:r>
      <w:r w:rsidRPr="00486E5A">
        <w:rPr>
          <w:rFonts w:ascii="Times New Roman" w:eastAsia="Times New Roman" w:hAnsi="Times New Roman" w:cs="Times New Roman"/>
          <w:i/>
          <w:iCs/>
          <w:color w:val="000000"/>
          <w:lang w:eastAsia="ru-RU"/>
        </w:rPr>
        <w:t>Выберите верные суждения о глобальной продовольственной проблеме и запишите цифры в порядке возрастания, под которыми они указаны.</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Решение глобальной продовольственной проблемы связано с использованием достижений научно-технического прогресса.</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Данная проблема проявляется преимущественно в странах Северного полушария.</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Острота проблемы определяется преимущественно природно-климатическими различиями регионов Земли.</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Проблема требует развития и внедрения передовых методов агротехники.</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Данная проблема взаимосвязана с мировой демографической проблемой.</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t>5. </w:t>
      </w:r>
      <w:r w:rsidRPr="00486E5A">
        <w:rPr>
          <w:rFonts w:ascii="Times New Roman" w:eastAsia="Times New Roman" w:hAnsi="Times New Roman" w:cs="Times New Roman"/>
          <w:i/>
          <w:iCs/>
          <w:color w:val="000000"/>
          <w:lang w:eastAsia="ru-RU"/>
        </w:rPr>
        <w:t>Установите соответствие между характеристиками и типами экономических систем: к каждой позиции, данной в первом столбце, подберите соответствующую позицию из второго столбца.</w:t>
      </w:r>
    </w:p>
    <w:tbl>
      <w:tblPr>
        <w:tblW w:w="9943" w:type="dxa"/>
        <w:tblInd w:w="-60" w:type="dxa"/>
        <w:shd w:val="clear" w:color="auto" w:fill="FFFFFF"/>
        <w:tblCellMar>
          <w:top w:w="15" w:type="dxa"/>
          <w:left w:w="15" w:type="dxa"/>
          <w:bottom w:w="15" w:type="dxa"/>
          <w:right w:w="15" w:type="dxa"/>
        </w:tblCellMar>
        <w:tblLook w:val="04A0"/>
      </w:tblPr>
      <w:tblGrid>
        <w:gridCol w:w="6908"/>
        <w:gridCol w:w="175"/>
        <w:gridCol w:w="2860"/>
      </w:tblGrid>
      <w:tr w:rsidR="0029628D" w:rsidRPr="00486E5A" w:rsidTr="002C3A9B">
        <w:trPr>
          <w:trHeight w:val="238"/>
        </w:trPr>
        <w:tc>
          <w:tcPr>
            <w:tcW w:w="691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ХАРАКТЕРИСТИКИ</w:t>
            </w:r>
          </w:p>
        </w:tc>
        <w:tc>
          <w:tcPr>
            <w:tcW w:w="17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286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Функции науки</w:t>
            </w:r>
          </w:p>
        </w:tc>
      </w:tr>
      <w:tr w:rsidR="0029628D" w:rsidRPr="00486E5A" w:rsidTr="002C3A9B">
        <w:trPr>
          <w:trHeight w:val="1758"/>
        </w:trPr>
        <w:tc>
          <w:tcPr>
            <w:tcW w:w="691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А) показывает возможные опасные тенденции развития общества</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Б) предлагает рекомендации по преодолению угрожающих человечеству проблем</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В) способствует построению целостной системы взглядов на мир и место человека в нём</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Г) помогает человеку рассматривать явления окружающего мира в их единстве и многообразии</w:t>
            </w:r>
          </w:p>
          <w:p w:rsidR="0029628D" w:rsidRPr="00486E5A" w:rsidRDefault="0029628D" w:rsidP="002C3A9B">
            <w:pPr>
              <w:spacing w:after="0" w:line="0" w:lineRule="atLeast"/>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Д) позволяет предвидеть последствия изменения окружающего мира</w:t>
            </w:r>
          </w:p>
        </w:tc>
        <w:tc>
          <w:tcPr>
            <w:tcW w:w="17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2861"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мировоззренческая</w:t>
            </w:r>
          </w:p>
          <w:p w:rsidR="0029628D" w:rsidRPr="00486E5A" w:rsidRDefault="0029628D" w:rsidP="002C3A9B">
            <w:pPr>
              <w:spacing w:after="0" w:line="0" w:lineRule="atLeast"/>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прогностическая</w:t>
            </w:r>
          </w:p>
        </w:tc>
      </w:tr>
    </w:tbl>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lastRenderedPageBreak/>
        <w:t>6. </w:t>
      </w:r>
      <w:r w:rsidRPr="00486E5A">
        <w:rPr>
          <w:rFonts w:ascii="Times New Roman" w:eastAsia="Times New Roman" w:hAnsi="Times New Roman" w:cs="Times New Roman"/>
          <w:i/>
          <w:iCs/>
          <w:color w:val="000000"/>
          <w:lang w:eastAsia="ru-RU"/>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tbl>
      <w:tblPr>
        <w:tblW w:w="9972" w:type="dxa"/>
        <w:tblInd w:w="-60" w:type="dxa"/>
        <w:shd w:val="clear" w:color="auto" w:fill="FFFFFF"/>
        <w:tblCellMar>
          <w:top w:w="15" w:type="dxa"/>
          <w:left w:w="15" w:type="dxa"/>
          <w:bottom w:w="15" w:type="dxa"/>
          <w:right w:w="15" w:type="dxa"/>
        </w:tblCellMar>
        <w:tblLook w:val="04A0"/>
      </w:tblPr>
      <w:tblGrid>
        <w:gridCol w:w="5194"/>
        <w:gridCol w:w="396"/>
        <w:gridCol w:w="4382"/>
      </w:tblGrid>
      <w:tr w:rsidR="0029628D" w:rsidRPr="00486E5A" w:rsidTr="002C3A9B">
        <w:trPr>
          <w:trHeight w:val="252"/>
        </w:trPr>
        <w:tc>
          <w:tcPr>
            <w:tcW w:w="51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СОЦИАЛЬНЫЕ ОБЩНОСТИ</w:t>
            </w:r>
          </w:p>
        </w:tc>
        <w:tc>
          <w:tcPr>
            <w:tcW w:w="39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438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КРИТЕРИИ</w:t>
            </w:r>
          </w:p>
        </w:tc>
      </w:tr>
      <w:tr w:rsidR="0029628D" w:rsidRPr="00486E5A" w:rsidTr="002C3A9B">
        <w:trPr>
          <w:trHeight w:val="1056"/>
        </w:trPr>
        <w:tc>
          <w:tcPr>
            <w:tcW w:w="519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A) сибиряки</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Б) православные</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B) белорусы</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Г) горожане</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Д) русские</w:t>
            </w:r>
          </w:p>
          <w:p w:rsidR="0029628D" w:rsidRPr="00486E5A" w:rsidRDefault="0029628D" w:rsidP="002C3A9B">
            <w:pPr>
              <w:spacing w:after="0" w:line="0" w:lineRule="atLeast"/>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Е) протестанты</w:t>
            </w:r>
          </w:p>
        </w:tc>
        <w:tc>
          <w:tcPr>
            <w:tcW w:w="396"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438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территориальный</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этносоциальный</w:t>
            </w:r>
          </w:p>
          <w:p w:rsidR="0029628D" w:rsidRPr="00486E5A" w:rsidRDefault="0029628D" w:rsidP="002C3A9B">
            <w:pPr>
              <w:spacing w:after="0" w:line="0" w:lineRule="atLeast"/>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религиозный</w:t>
            </w:r>
          </w:p>
        </w:tc>
      </w:tr>
    </w:tbl>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t>7. </w:t>
      </w:r>
      <w:r w:rsidRPr="00486E5A">
        <w:rPr>
          <w:rFonts w:ascii="Times New Roman" w:eastAsia="Times New Roman" w:hAnsi="Times New Roman" w:cs="Times New Roman"/>
          <w:i/>
          <w:iCs/>
          <w:color w:val="000000"/>
          <w:lang w:eastAsia="ru-RU"/>
        </w:rPr>
        <w:t>Издавна творения народных мастеров делают красивой повседневную жизнь, украшают предметы быта — одежду, орудия труда, кухонные принадлежности, орудия рыбной ловли и охоты, мебель. Изделия из бересты, меха, дерева, керамики и других предметов декоративно-прикладного искусства представляют собой результаты деятельности.</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духовно-практической                             2) социально-преобразовательной</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творческой                                              4) познавательной</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прогностической                                      6) индивидуальной</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b/>
          <w:bCs/>
          <w:i/>
          <w:iCs/>
          <w:color w:val="000000"/>
          <w:lang w:eastAsia="ru-RU"/>
        </w:rPr>
        <w:t>8. </w:t>
      </w:r>
      <w:r w:rsidRPr="00486E5A">
        <w:rPr>
          <w:rFonts w:ascii="Times New Roman" w:eastAsia="Times New Roman" w:hAnsi="Times New Roman" w:cs="Times New Roman"/>
          <w:i/>
          <w:iCs/>
          <w:color w:val="000000"/>
          <w:lang w:eastAsia="ru-RU"/>
        </w:rPr>
        <w:t>Студент Пётр Иванов готовится к сдаче экзамена. Выберите из предложенного перечня ситуации, в которых он выступал как субъект познавательной деятельности. Запишите цифры, под которыми они указаны.</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Выбрал учебные пособия для подготовки.</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Сильно волновался в ночь перед экзаменом.</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Забыл прийти на предэкзаменационную консультацию.</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Подготовил краткие конспекты по основным вопросам.</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С одногруппниками вслух проговорил ключевые положения каждого ответа.</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6) Чтобы снять стресс, слушал накануне экзамена лёгкую инструментальную музыку.</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9</w:t>
      </w:r>
      <w:r w:rsidRPr="00486E5A">
        <w:rPr>
          <w:rFonts w:ascii="Times New Roman" w:eastAsia="Times New Roman" w:hAnsi="Times New Roman" w:cs="Times New Roman"/>
          <w:b/>
          <w:bCs/>
          <w:i/>
          <w:iCs/>
          <w:color w:val="000000"/>
          <w:lang w:eastAsia="ru-RU"/>
        </w:rPr>
        <w:t>. </w:t>
      </w:r>
      <w:r w:rsidRPr="00486E5A">
        <w:rPr>
          <w:rFonts w:ascii="Times New Roman" w:eastAsia="Times New Roman" w:hAnsi="Times New Roman" w:cs="Times New Roman"/>
          <w:i/>
          <w:iCs/>
          <w:color w:val="000000"/>
          <w:lang w:eastAsia="ru-RU"/>
        </w:rPr>
        <w:t>Найдите в приведённом ниже списке общности, образованные в соответствии с территориальным (поселенческим) критерием, и запишите цифры, под которыми они указаны.</w:t>
      </w:r>
    </w:p>
    <w:tbl>
      <w:tblPr>
        <w:tblW w:w="9987" w:type="dxa"/>
        <w:tblInd w:w="-60" w:type="dxa"/>
        <w:shd w:val="clear" w:color="auto" w:fill="FFFFFF"/>
        <w:tblCellMar>
          <w:top w:w="15" w:type="dxa"/>
          <w:left w:w="15" w:type="dxa"/>
          <w:bottom w:w="15" w:type="dxa"/>
          <w:right w:w="15" w:type="dxa"/>
        </w:tblCellMar>
        <w:tblLook w:val="04A0"/>
      </w:tblPr>
      <w:tblGrid>
        <w:gridCol w:w="3329"/>
        <w:gridCol w:w="3329"/>
        <w:gridCol w:w="3329"/>
      </w:tblGrid>
      <w:tr w:rsidR="0029628D" w:rsidRPr="00486E5A" w:rsidTr="002C3A9B">
        <w:trPr>
          <w:trHeight w:val="230"/>
        </w:trPr>
        <w:tc>
          <w:tcPr>
            <w:tcW w:w="332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украинцы</w:t>
            </w:r>
          </w:p>
        </w:tc>
        <w:tc>
          <w:tcPr>
            <w:tcW w:w="332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москвичи</w:t>
            </w:r>
          </w:p>
        </w:tc>
        <w:tc>
          <w:tcPr>
            <w:tcW w:w="332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киевляне</w:t>
            </w:r>
          </w:p>
        </w:tc>
      </w:tr>
      <w:tr w:rsidR="0029628D" w:rsidRPr="00486E5A" w:rsidTr="002C3A9B">
        <w:trPr>
          <w:trHeight w:val="245"/>
        </w:trPr>
        <w:tc>
          <w:tcPr>
            <w:tcW w:w="332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белорусы</w:t>
            </w:r>
          </w:p>
        </w:tc>
        <w:tc>
          <w:tcPr>
            <w:tcW w:w="332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молдаване</w:t>
            </w:r>
          </w:p>
        </w:tc>
        <w:tc>
          <w:tcPr>
            <w:tcW w:w="3329"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6) харьковчане</w:t>
            </w:r>
          </w:p>
        </w:tc>
      </w:tr>
    </w:tbl>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10</w:t>
      </w:r>
      <w:r w:rsidRPr="00486E5A">
        <w:rPr>
          <w:rFonts w:ascii="Times New Roman" w:eastAsia="Times New Roman" w:hAnsi="Times New Roman" w:cs="Times New Roman"/>
          <w:b/>
          <w:bCs/>
          <w:i/>
          <w:iCs/>
          <w:color w:val="000000"/>
          <w:lang w:eastAsia="ru-RU"/>
        </w:rPr>
        <w:t>. </w:t>
      </w:r>
      <w:r w:rsidRPr="00486E5A">
        <w:rPr>
          <w:rFonts w:ascii="Times New Roman" w:eastAsia="Times New Roman" w:hAnsi="Times New Roman" w:cs="Times New Roman"/>
          <w:i/>
          <w:iCs/>
          <w:color w:val="000000"/>
          <w:lang w:eastAsia="ru-RU"/>
        </w:rPr>
        <w:t>Выберите верные суждения об отличиях семьи от других социальных институтов и запишите цифры, под которыми они указаны.</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Семья, в отличие от других социальных институтов, выполняет функцию моральной регламентации поведения.</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Семья является одновременно и социальным институтом, и малой группой.</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В отличие от других социальных институтов, семья выполняет функцию биологического воспроизводства.</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Особенностью семьи, отличающей её от любого другого социального института, является функция социализации молодого поколения.</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В отличие от любого другого социального института, семья занимается воспитанием и обучением.</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12</w:t>
      </w:r>
      <w:r w:rsidRPr="00486E5A">
        <w:rPr>
          <w:rFonts w:ascii="Times New Roman" w:eastAsia="Times New Roman" w:hAnsi="Times New Roman" w:cs="Times New Roman"/>
          <w:b/>
          <w:bCs/>
          <w:i/>
          <w:iCs/>
          <w:color w:val="000000"/>
          <w:lang w:eastAsia="ru-RU"/>
        </w:rPr>
        <w:t>. </w:t>
      </w:r>
      <w:r w:rsidRPr="00486E5A">
        <w:rPr>
          <w:rFonts w:ascii="Times New Roman" w:eastAsia="Times New Roman" w:hAnsi="Times New Roman" w:cs="Times New Roman"/>
          <w:i/>
          <w:iCs/>
          <w:color w:val="000000"/>
          <w:lang w:eastAsia="ru-RU"/>
        </w:rPr>
        <w:t>Конституция РФ закрепляет принцип политического плюрализма в качестве одной из основ конституционного строя нашего государства. Какие из перечисленных положений раскрывают смысл этого принципа? Запишите цифры, под которыми они указаны.</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Во взаимоотношениях с федеральными органами государственной власти все субъекты РФ между собой равноправны.</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Никакая идеология не может устанавливаться в РФ в качестве государственной или обязательной.</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В РФ признаётся идеологическое многообразие.</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В РФ признаются политическое многообразие, многопартийность.</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РФ обеспечивает целостность и неприкосновенность своей территории.</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13</w:t>
      </w:r>
      <w:r w:rsidRPr="00486E5A">
        <w:rPr>
          <w:rFonts w:ascii="Times New Roman" w:eastAsia="Times New Roman" w:hAnsi="Times New Roman" w:cs="Times New Roman"/>
          <w:b/>
          <w:bCs/>
          <w:i/>
          <w:iCs/>
          <w:color w:val="000000"/>
          <w:lang w:eastAsia="ru-RU"/>
        </w:rPr>
        <w:t>. </w:t>
      </w:r>
      <w:r w:rsidRPr="00486E5A">
        <w:rPr>
          <w:rFonts w:ascii="Times New Roman" w:eastAsia="Times New Roman" w:hAnsi="Times New Roman" w:cs="Times New Roman"/>
          <w:i/>
          <w:iCs/>
          <w:color w:val="000000"/>
          <w:lang w:eastAsia="ru-RU"/>
        </w:rPr>
        <w:t>Установите соответствие между правовым положением личности в РФ и приведенными конституционными правами: к каждой позиции, данной в первом столбце, подберите соответствующую позицию из второго столбца.</w:t>
      </w:r>
    </w:p>
    <w:tbl>
      <w:tblPr>
        <w:tblW w:w="9912" w:type="dxa"/>
        <w:tblInd w:w="-60" w:type="dxa"/>
        <w:shd w:val="clear" w:color="auto" w:fill="FFFFFF"/>
        <w:tblCellMar>
          <w:top w:w="15" w:type="dxa"/>
          <w:left w:w="15" w:type="dxa"/>
          <w:bottom w:w="15" w:type="dxa"/>
          <w:right w:w="15" w:type="dxa"/>
        </w:tblCellMar>
        <w:tblLook w:val="04A0"/>
      </w:tblPr>
      <w:tblGrid>
        <w:gridCol w:w="5636"/>
        <w:gridCol w:w="175"/>
        <w:gridCol w:w="4101"/>
      </w:tblGrid>
      <w:tr w:rsidR="0029628D" w:rsidRPr="00486E5A" w:rsidTr="002C3A9B">
        <w:trPr>
          <w:trHeight w:val="230"/>
        </w:trPr>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КОНСТИТУЦИОННЫЕ ПРАВА</w:t>
            </w:r>
          </w:p>
        </w:tc>
        <w:tc>
          <w:tcPr>
            <w:tcW w:w="173"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ВИДЫ ПРАВОВОГО СТАТУСА</w:t>
            </w:r>
          </w:p>
        </w:tc>
      </w:tr>
      <w:tr w:rsidR="0029628D" w:rsidRPr="00486E5A" w:rsidTr="002C3A9B">
        <w:trPr>
          <w:trHeight w:val="1206"/>
        </w:trPr>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lastRenderedPageBreak/>
              <w:t>A) право на жизнь</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Б) право на участие в управлении делами государства</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B) право на защиту чести и доброго имени</w:t>
            </w:r>
          </w:p>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Г) право равного доступа к государственной службе</w:t>
            </w:r>
          </w:p>
          <w:p w:rsidR="0029628D" w:rsidRPr="00486E5A" w:rsidRDefault="0029628D" w:rsidP="002C3A9B">
            <w:pPr>
              <w:spacing w:after="0" w:line="0" w:lineRule="atLeast"/>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Д) право иметь в частной собственности землю</w:t>
            </w:r>
          </w:p>
        </w:tc>
        <w:tc>
          <w:tcPr>
            <w:tcW w:w="173"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29628D" w:rsidRPr="00486E5A" w:rsidRDefault="0029628D" w:rsidP="002C3A9B">
            <w:pPr>
              <w:spacing w:after="0" w:line="240" w:lineRule="auto"/>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Гражданин РФ</w:t>
            </w:r>
          </w:p>
          <w:p w:rsidR="0029628D" w:rsidRPr="00486E5A" w:rsidRDefault="0029628D" w:rsidP="002C3A9B">
            <w:pPr>
              <w:spacing w:after="0" w:line="0" w:lineRule="atLeast"/>
              <w:ind w:firstLine="376"/>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Каждый человек, законно проживающий в РФ</w:t>
            </w:r>
          </w:p>
        </w:tc>
      </w:tr>
    </w:tbl>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i/>
          <w:iCs/>
          <w:color w:val="000000"/>
          <w:lang w:eastAsia="ru-RU"/>
        </w:rPr>
        <w:t> </w:t>
      </w:r>
      <w:r>
        <w:rPr>
          <w:rFonts w:ascii="Times New Roman" w:eastAsia="Times New Roman" w:hAnsi="Times New Roman" w:cs="Times New Roman"/>
          <w:b/>
          <w:bCs/>
          <w:i/>
          <w:iCs/>
          <w:color w:val="000000"/>
          <w:lang w:eastAsia="ru-RU"/>
        </w:rPr>
        <w:t>14</w:t>
      </w:r>
      <w:r w:rsidRPr="00486E5A">
        <w:rPr>
          <w:rFonts w:ascii="Times New Roman" w:eastAsia="Times New Roman" w:hAnsi="Times New Roman" w:cs="Times New Roman"/>
          <w:b/>
          <w:bCs/>
          <w:i/>
          <w:iCs/>
          <w:color w:val="000000"/>
          <w:lang w:eastAsia="ru-RU"/>
        </w:rPr>
        <w:t>.</w:t>
      </w:r>
      <w:r w:rsidRPr="00486E5A">
        <w:rPr>
          <w:rFonts w:ascii="Times New Roman" w:eastAsia="Times New Roman" w:hAnsi="Times New Roman" w:cs="Times New Roman"/>
          <w:i/>
          <w:iCs/>
          <w:color w:val="000000"/>
          <w:lang w:eastAsia="ru-RU"/>
        </w:rPr>
        <w:t>Установите соответствие между функциями и государственными институтами или должностным лицом в Российской Федерации, которые их исполняют: к каждой позиции, данной в первом столбце, подберите соответствующую позицию из второго столбца.</w:t>
      </w:r>
    </w:p>
    <w:tbl>
      <w:tblPr>
        <w:tblW w:w="9955" w:type="dxa"/>
        <w:tblInd w:w="-16" w:type="dxa"/>
        <w:shd w:val="clear" w:color="auto" w:fill="FFFFFF"/>
        <w:tblCellMar>
          <w:top w:w="15" w:type="dxa"/>
          <w:left w:w="15" w:type="dxa"/>
          <w:bottom w:w="15" w:type="dxa"/>
          <w:right w:w="15" w:type="dxa"/>
        </w:tblCellMar>
        <w:tblLook w:val="04A0"/>
      </w:tblPr>
      <w:tblGrid>
        <w:gridCol w:w="7029"/>
        <w:gridCol w:w="140"/>
        <w:gridCol w:w="2786"/>
      </w:tblGrid>
      <w:tr w:rsidR="0029628D" w:rsidRPr="00486E5A" w:rsidTr="002C3A9B">
        <w:tc>
          <w:tcPr>
            <w:tcW w:w="7029"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ФУНКЦИИ</w:t>
            </w:r>
          </w:p>
        </w:tc>
        <w:tc>
          <w:tcPr>
            <w:tcW w:w="14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27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ГОСУДАРСТВЕННЫЕ ИНСТИТУТЫ И ДОЛЖНОСТНОЕ ЛИЦО</w:t>
            </w:r>
          </w:p>
        </w:tc>
      </w:tr>
      <w:tr w:rsidR="0029628D" w:rsidRPr="00486E5A" w:rsidTr="002C3A9B">
        <w:tc>
          <w:tcPr>
            <w:tcW w:w="7029"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А) назначает выборы Президента РФ</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Б) издаёт указы и распоряжения</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В) решает вопрос о доверии Правительству</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Г) возглавляет государство</w:t>
            </w:r>
          </w:p>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Д) представляет государство в международных отношениях</w:t>
            </w:r>
          </w:p>
        </w:tc>
        <w:tc>
          <w:tcPr>
            <w:tcW w:w="14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27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Президент РФ</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Совет Федерации</w:t>
            </w:r>
          </w:p>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Государственная Дума РФ</w:t>
            </w:r>
          </w:p>
        </w:tc>
      </w:tr>
    </w:tbl>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15</w:t>
      </w:r>
      <w:r w:rsidRPr="00486E5A">
        <w:rPr>
          <w:rFonts w:ascii="Times New Roman" w:eastAsia="Times New Roman" w:hAnsi="Times New Roman" w:cs="Times New Roman"/>
          <w:b/>
          <w:bCs/>
          <w:i/>
          <w:iCs/>
          <w:color w:val="000000"/>
          <w:lang w:eastAsia="ru-RU"/>
        </w:rPr>
        <w:t>. </w:t>
      </w:r>
      <w:r w:rsidRPr="00486E5A">
        <w:rPr>
          <w:rFonts w:ascii="Times New Roman" w:eastAsia="Times New Roman" w:hAnsi="Times New Roman" w:cs="Times New Roman"/>
          <w:i/>
          <w:iCs/>
          <w:color w:val="000000"/>
          <w:lang w:eastAsia="ru-RU"/>
        </w:rPr>
        <w:t>Что из перечисленного относится к проявлениям конституционного принципа социального государства?</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i/>
          <w:iCs/>
          <w:color w:val="000000"/>
          <w:lang w:eastAsia="ru-RU"/>
        </w:rPr>
        <w:t>Запишите цифры, под которыми они указаны.</w:t>
      </w:r>
    </w:p>
    <w:tbl>
      <w:tblPr>
        <w:tblW w:w="9988" w:type="dxa"/>
        <w:tblInd w:w="-16" w:type="dxa"/>
        <w:shd w:val="clear" w:color="auto" w:fill="FFFFFF"/>
        <w:tblCellMar>
          <w:top w:w="15" w:type="dxa"/>
          <w:left w:w="15" w:type="dxa"/>
          <w:bottom w:w="15" w:type="dxa"/>
          <w:right w:w="15" w:type="dxa"/>
        </w:tblCellMar>
        <w:tblLook w:val="04A0"/>
      </w:tblPr>
      <w:tblGrid>
        <w:gridCol w:w="9083"/>
        <w:gridCol w:w="387"/>
        <w:gridCol w:w="518"/>
      </w:tblGrid>
      <w:tr w:rsidR="0029628D" w:rsidRPr="00486E5A" w:rsidTr="002C3A9B">
        <w:trPr>
          <w:trHeight w:val="736"/>
        </w:trPr>
        <w:tc>
          <w:tcPr>
            <w:tcW w:w="908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запрет установления общеобязательной идеологии</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равенство прав и свобод человека и гражданина независимо от пола, расы, национальности, языка</w:t>
            </w:r>
          </w:p>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установление государственных пенсий и пособий</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240" w:lineRule="auto"/>
              <w:rPr>
                <w:rFonts w:ascii="Times New Roman" w:eastAsia="Times New Roman" w:hAnsi="Times New Roman" w:cs="Times New Roman"/>
                <w:color w:val="666666"/>
                <w:lang w:eastAsia="ru-RU"/>
              </w:rPr>
            </w:pPr>
          </w:p>
        </w:tc>
        <w:tc>
          <w:tcPr>
            <w:tcW w:w="51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240" w:lineRule="auto"/>
              <w:rPr>
                <w:rFonts w:ascii="Times New Roman" w:eastAsia="Times New Roman" w:hAnsi="Times New Roman" w:cs="Times New Roman"/>
                <w:color w:val="666666"/>
                <w:lang w:eastAsia="ru-RU"/>
              </w:rPr>
            </w:pPr>
          </w:p>
        </w:tc>
      </w:tr>
      <w:tr w:rsidR="0029628D" w:rsidRPr="00486E5A" w:rsidTr="002C3A9B">
        <w:trPr>
          <w:trHeight w:val="736"/>
        </w:trPr>
        <w:tc>
          <w:tcPr>
            <w:tcW w:w="908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охрана труда и здоровья людей</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гарантии единства экономического пространства</w:t>
            </w:r>
          </w:p>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6) установление гарантированного минимального размера оплаты труда</w:t>
            </w:r>
          </w:p>
        </w:tc>
        <w:tc>
          <w:tcPr>
            <w:tcW w:w="387"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240" w:lineRule="auto"/>
              <w:rPr>
                <w:rFonts w:ascii="Times New Roman" w:eastAsia="Times New Roman" w:hAnsi="Times New Roman" w:cs="Times New Roman"/>
                <w:color w:val="666666"/>
                <w:lang w:eastAsia="ru-RU"/>
              </w:rPr>
            </w:pPr>
          </w:p>
        </w:tc>
        <w:tc>
          <w:tcPr>
            <w:tcW w:w="51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240" w:lineRule="auto"/>
              <w:rPr>
                <w:rFonts w:ascii="Times New Roman" w:eastAsia="Times New Roman" w:hAnsi="Times New Roman" w:cs="Times New Roman"/>
                <w:color w:val="666666"/>
                <w:lang w:eastAsia="ru-RU"/>
              </w:rPr>
            </w:pPr>
          </w:p>
        </w:tc>
      </w:tr>
    </w:tbl>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16</w:t>
      </w:r>
      <w:r w:rsidRPr="00486E5A">
        <w:rPr>
          <w:rFonts w:ascii="Times New Roman" w:eastAsia="Times New Roman" w:hAnsi="Times New Roman" w:cs="Times New Roman"/>
          <w:b/>
          <w:bCs/>
          <w:i/>
          <w:iCs/>
          <w:color w:val="000000"/>
          <w:lang w:eastAsia="ru-RU"/>
        </w:rPr>
        <w:t>. </w:t>
      </w:r>
      <w:r w:rsidRPr="00486E5A">
        <w:rPr>
          <w:rFonts w:ascii="Times New Roman" w:eastAsia="Times New Roman" w:hAnsi="Times New Roman" w:cs="Times New Roman"/>
          <w:i/>
          <w:iCs/>
          <w:color w:val="000000"/>
          <w:lang w:eastAsia="ru-RU"/>
        </w:rPr>
        <w:t>Установите соответствие между типами избирательных систем и иллюстрирующими их конкретными примерами: к каждой позиции первого столбца подберите соответствующую позицию из второго столбца.</w:t>
      </w:r>
    </w:p>
    <w:tbl>
      <w:tblPr>
        <w:tblW w:w="9808" w:type="dxa"/>
        <w:tblInd w:w="-16" w:type="dxa"/>
        <w:shd w:val="clear" w:color="auto" w:fill="FFFFFF"/>
        <w:tblCellMar>
          <w:top w:w="15" w:type="dxa"/>
          <w:left w:w="15" w:type="dxa"/>
          <w:bottom w:w="15" w:type="dxa"/>
          <w:right w:w="15" w:type="dxa"/>
        </w:tblCellMar>
        <w:tblLook w:val="04A0"/>
      </w:tblPr>
      <w:tblGrid>
        <w:gridCol w:w="7333"/>
        <w:gridCol w:w="114"/>
        <w:gridCol w:w="2361"/>
      </w:tblGrid>
      <w:tr w:rsidR="0029628D" w:rsidRPr="00486E5A" w:rsidTr="002C3A9B">
        <w:trPr>
          <w:trHeight w:val="495"/>
        </w:trPr>
        <w:tc>
          <w:tcPr>
            <w:tcW w:w="733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ПРИМЕРЫ</w:t>
            </w:r>
          </w:p>
        </w:tc>
        <w:tc>
          <w:tcPr>
            <w:tcW w:w="11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236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jc w:val="center"/>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ТИПЫ ИЗБИРАТЕЛЬНЫХ СИСТЕМ</w:t>
            </w:r>
          </w:p>
        </w:tc>
      </w:tr>
      <w:tr w:rsidR="0029628D" w:rsidRPr="00486E5A" w:rsidTr="002C3A9B">
        <w:trPr>
          <w:trHeight w:val="1770"/>
        </w:trPr>
        <w:tc>
          <w:tcPr>
            <w:tcW w:w="733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А) По выборам депутатов в парламент формируется единый национальный избирательный округ.</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Б) Голосование проводится за кандидатов, представленных списками от политических партий.</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В) Кандидаты выдвигаются в одномандатных округах.</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Г) Победитель в каждом округе определяется по большинству набранных голосов.</w:t>
            </w:r>
          </w:p>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Д) Как правило, вводится избирательный барьер для прохождения партий в парламент.</w:t>
            </w:r>
          </w:p>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Е) Избиратели голосуют прежде всего за личности кандидатов.</w:t>
            </w:r>
          </w:p>
        </w:tc>
        <w:tc>
          <w:tcPr>
            <w:tcW w:w="11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tc>
        <w:tc>
          <w:tcPr>
            <w:tcW w:w="236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29628D" w:rsidRPr="00486E5A" w:rsidRDefault="0029628D" w:rsidP="002C3A9B">
            <w:pPr>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мажоритарная</w:t>
            </w:r>
          </w:p>
          <w:p w:rsidR="0029628D" w:rsidRPr="00486E5A" w:rsidRDefault="0029628D" w:rsidP="002C3A9B">
            <w:pPr>
              <w:spacing w:after="0" w:line="0" w:lineRule="atLeast"/>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пропорциональная</w:t>
            </w:r>
          </w:p>
        </w:tc>
      </w:tr>
    </w:tbl>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17</w:t>
      </w:r>
      <w:r w:rsidRPr="00486E5A">
        <w:rPr>
          <w:rFonts w:ascii="Times New Roman" w:eastAsia="Times New Roman" w:hAnsi="Times New Roman" w:cs="Times New Roman"/>
          <w:b/>
          <w:bCs/>
          <w:i/>
          <w:iCs/>
          <w:color w:val="000000"/>
          <w:lang w:eastAsia="ru-RU"/>
        </w:rPr>
        <w:t>.</w:t>
      </w:r>
      <w:r w:rsidRPr="00486E5A">
        <w:rPr>
          <w:rFonts w:ascii="Times New Roman" w:eastAsia="Times New Roman" w:hAnsi="Times New Roman" w:cs="Times New Roman"/>
          <w:i/>
          <w:iCs/>
          <w:color w:val="000000"/>
          <w:lang w:eastAsia="ru-RU"/>
        </w:rPr>
        <w:t> Выберите верные суждения о потребностях человека и запишите цифры, под которыми они указаны.</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Потребностью является переживаемая человеком нужда в том, что необходимо для жизни.</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Потребность в самореализации, самоутверждении относится к идеальным потребностям.</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Примером биологической потребности служит потребность в познании окружающего мира.</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4) Потребность служит побудительным мотивом деятельности.</w:t>
      </w:r>
    </w:p>
    <w:p w:rsidR="0029628D" w:rsidRPr="00486E5A" w:rsidRDefault="0029628D" w:rsidP="0029628D">
      <w:pPr>
        <w:shd w:val="clear" w:color="auto" w:fill="FFFFFF"/>
        <w:spacing w:after="0" w:line="240" w:lineRule="auto"/>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5) Потребность, как правило, направлена на какой-либо предмет, с помощью которого она может быть удовлетворена.</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18</w:t>
      </w:r>
      <w:r w:rsidRPr="00486E5A">
        <w:rPr>
          <w:rFonts w:ascii="Times New Roman" w:eastAsia="Times New Roman" w:hAnsi="Times New Roman" w:cs="Times New Roman"/>
          <w:b/>
          <w:bCs/>
          <w:i/>
          <w:iCs/>
          <w:color w:val="000000"/>
          <w:lang w:eastAsia="ru-RU"/>
        </w:rPr>
        <w:t>. </w:t>
      </w:r>
      <w:r w:rsidRPr="00486E5A">
        <w:rPr>
          <w:rFonts w:ascii="Times New Roman" w:eastAsia="Times New Roman" w:hAnsi="Times New Roman" w:cs="Times New Roman"/>
          <w:i/>
          <w:iCs/>
          <w:color w:val="000000"/>
          <w:lang w:eastAsia="ru-RU"/>
        </w:rPr>
        <w:t>Прочитайте приведённый ниже текст, каждое положение которого обозначено определённой буквой.</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 xml:space="preserve">(А) В течение ряда лет издаются пересказы и краткие содержания художественных произведений. (Б) Это отрицательно сказывается на развитии учащихся. (В) Уровень знаний </w:t>
      </w:r>
      <w:r w:rsidRPr="00486E5A">
        <w:rPr>
          <w:rFonts w:ascii="Times New Roman" w:eastAsia="Times New Roman" w:hAnsi="Times New Roman" w:cs="Times New Roman"/>
          <w:color w:val="000000"/>
          <w:lang w:eastAsia="ru-RU"/>
        </w:rPr>
        <w:lastRenderedPageBreak/>
        <w:t>абитуриентов по русскому языку и литературе удручающе низкий. (Г) Контрольные работы показывают, что не все студенты-первокурсники обладают умениями, необходимыми для учёбы в вузе. (Д) Одна из целей изучения филологии - овладение навыками анализа литературных произведений.</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Определите, какие положения текста имеют</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1) фактический характер</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2) характер оценочных суждений</w:t>
      </w:r>
    </w:p>
    <w:p w:rsidR="0029628D" w:rsidRPr="00486E5A"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r w:rsidRPr="00486E5A">
        <w:rPr>
          <w:rFonts w:ascii="Times New Roman" w:eastAsia="Times New Roman" w:hAnsi="Times New Roman" w:cs="Times New Roman"/>
          <w:color w:val="000000"/>
          <w:lang w:eastAsia="ru-RU"/>
        </w:rPr>
        <w:t>3) характер теоретических утверждений</w:t>
      </w:r>
    </w:p>
    <w:p w:rsidR="0029628D" w:rsidRPr="00486E5A" w:rsidRDefault="0029628D" w:rsidP="0029628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19</w:t>
      </w:r>
      <w:r w:rsidRPr="00486E5A">
        <w:rPr>
          <w:rFonts w:ascii="Times New Roman" w:eastAsia="Times New Roman" w:hAnsi="Times New Roman" w:cs="Times New Roman"/>
          <w:b/>
          <w:bCs/>
          <w:color w:val="000000"/>
          <w:lang w:eastAsia="ru-RU"/>
        </w:rPr>
        <w:t>. </w:t>
      </w:r>
      <w:r w:rsidRPr="00486E5A">
        <w:rPr>
          <w:rFonts w:ascii="Times New Roman" w:eastAsia="Times New Roman" w:hAnsi="Times New Roman" w:cs="Times New Roman"/>
          <w:color w:val="000000"/>
          <w:lang w:eastAsia="ru-RU"/>
        </w:rPr>
        <w:t>Покажите с помощью трех примеров многообразие критериев выделения социальных групп. В каждом случае укажите критерий и приведите к нему конкретный пример.</w:t>
      </w:r>
    </w:p>
    <w:p w:rsidR="0029628D" w:rsidRDefault="0029628D" w:rsidP="0029628D">
      <w:pPr>
        <w:shd w:val="clear" w:color="auto" w:fill="FFFFFF"/>
        <w:spacing w:after="0" w:line="240" w:lineRule="auto"/>
        <w:rPr>
          <w:rFonts w:ascii="Times New Roman" w:eastAsia="Times New Roman" w:hAnsi="Times New Roman" w:cs="Times New Roman"/>
          <w:color w:val="000000"/>
          <w:sz w:val="24"/>
          <w:szCs w:val="24"/>
          <w:lang w:eastAsia="ru-RU"/>
        </w:rPr>
      </w:pPr>
    </w:p>
    <w:p w:rsidR="0029628D" w:rsidRPr="004A31D4" w:rsidRDefault="0029628D" w:rsidP="0029628D">
      <w:pPr>
        <w:shd w:val="clear" w:color="auto" w:fill="FFFFFF"/>
        <w:spacing w:after="0" w:line="240" w:lineRule="auto"/>
        <w:rPr>
          <w:rFonts w:ascii="Arial" w:eastAsia="Times New Roman" w:hAnsi="Arial" w:cs="Arial"/>
          <w:b/>
          <w:color w:val="000000"/>
          <w:lang w:eastAsia="ru-RU"/>
        </w:rPr>
      </w:pPr>
      <w:r w:rsidRPr="004A31D4">
        <w:rPr>
          <w:rFonts w:ascii="Times New Roman" w:eastAsia="Times New Roman" w:hAnsi="Times New Roman" w:cs="Times New Roman"/>
          <w:b/>
          <w:color w:val="000000"/>
          <w:lang w:eastAsia="ru-RU"/>
        </w:rPr>
        <w:t>Итоговая контрольная   работа по обществознанию.  10 класс.</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Часть 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1.Общество как динамичную систему  характеризует</w:t>
      </w:r>
    </w:p>
    <w:p w:rsidR="0029628D" w:rsidRPr="004A31D4" w:rsidRDefault="0029628D" w:rsidP="0029628D">
      <w:pPr>
        <w:shd w:val="clear" w:color="auto" w:fill="FFFFFF"/>
        <w:spacing w:after="0" w:line="240" w:lineRule="auto"/>
        <w:ind w:left="72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А) наличие общественных отношений</w:t>
      </w:r>
    </w:p>
    <w:p w:rsidR="0029628D" w:rsidRPr="004A31D4" w:rsidRDefault="0029628D" w:rsidP="0029628D">
      <w:pPr>
        <w:shd w:val="clear" w:color="auto" w:fill="FFFFFF"/>
        <w:spacing w:after="0" w:line="240" w:lineRule="auto"/>
        <w:ind w:left="72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Б) обособление от природы</w:t>
      </w:r>
    </w:p>
    <w:p w:rsidR="0029628D" w:rsidRPr="004A31D4" w:rsidRDefault="0029628D" w:rsidP="0029628D">
      <w:pPr>
        <w:shd w:val="clear" w:color="auto" w:fill="FFFFFF"/>
        <w:spacing w:after="0" w:line="240" w:lineRule="auto"/>
        <w:ind w:left="72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В) сохранение связи с природой</w:t>
      </w:r>
    </w:p>
    <w:p w:rsidR="0029628D" w:rsidRPr="004A31D4" w:rsidRDefault="0029628D" w:rsidP="0029628D">
      <w:pPr>
        <w:shd w:val="clear" w:color="auto" w:fill="FFFFFF"/>
        <w:spacing w:after="0" w:line="240" w:lineRule="auto"/>
        <w:ind w:left="72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Г) способность к саморазвитию</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2.К потребностям человека, порожденным обществом, относится потребность в</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трудовой деятельности</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покое и отдыхе</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сохранении здоровья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физической активности</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3. Верны ли следующие суждения о научном познании? Теоретические научные знания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Фиксируются  в виде законов</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Помогают обьяснять и предсказывать явления.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верно только 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верно только Б</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верны оба суждения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оба суждения неверны</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4. Что является исходным элементом  чувственного познания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ощущения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художественный вымысел</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гипотеза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представление</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5. Что свойственно человеку  в отличие от животных</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действовать сообща с себе подобными</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видеть цель своих  действий</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обучать потомство</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защищаться от опасности</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6. Верны ли следующие суждения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Человека как личность характеризует его участие в сознательной деятельности и общественных</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отношениях</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Человек уже рождается личностью</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верно только 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верно только Б</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верны оба суждения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оба суждения неверны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7. Верны ли следующие суждения о деятельности?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Деятельность человека представляет собой целенаправленную активность, связанную с    удовлетворением потребностей людей.</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Б)Видом деятельности, доминирующем в детском возрасте, является игра.</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верно только А                       В) верны оба суждения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верно только Б                         Г) оба суждения неверны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8. Что является отличительным признаком науки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специфические представления о добре и зле  </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lastRenderedPageBreak/>
        <w:t>       Б) обращения к тайнам души человека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стремление к объяснению сущности явлений и событий окружающего мира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субъективизм и образность суждений</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9. Правительство страны ограничило экспорт бытовой техники иностранного производства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К каким сферам общественной жизни относится данный факт?</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политической и духовной</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социальной и экономической</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политической и экономической</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экономической и духовной</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10. Раздел экономической науки, исследующий экономику как целое, а также ее отдельные секторы с</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помощью всеохватывающих показателей и их связи с денежным обращением, занятостью,</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процентными ставками, государственными расходами, инвистициями  называется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макроэкономика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имкроэкономика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экономическая теория</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экономический анализ</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11. Совпадение цены и спроса предложения на определенный товар свидетельствует о наличии на данном рынке</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товарного дефицита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товарного избытка</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равновесной цены</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монопольной цены</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12. Фирма «Агро» - убыточное предприятие. После назначения нового управляющего и кадровых</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перестановок  был проведен ряд успешных антикризисных мер, повысилась производительность</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труда, получена первая прибыль. Какой фактор производства был использован в первую очередь</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капитал</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земля и природные ресурсы</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предпринимательские способности</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основные фонды</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13. Какое суждение является верным?</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Производителю в условиях рыночной экономики выгодно повышение цен на продукцию</w:t>
      </w:r>
    </w:p>
    <w:p w:rsidR="0029628D" w:rsidRPr="004A31D4" w:rsidRDefault="0029628D" w:rsidP="0029628D">
      <w:p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Потребитель прямо заинтересован в снижении затрат на производство единицы продукции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верно только А                       В) верны оба суждения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верно только Б                         Г) оба суждения неверны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14. Выдвижение обвинений против Президента РФ, и недоверие ему  начинает</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Правительство</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Государственная Дума</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Совет Федерации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Министерством внутренних дел</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15. Верны ли следующие суждения о социальных группах?</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Малой социальной группой является семья, школьный коллектив, компания друзей.</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Социальные группы, чья деятельность определяется посредством нормативных документов,    называется формальными.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верно только А                             В) верны оба суждения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верно только Б                              Г)  оба суждения неверны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16. Верны ли следующие суждения о гражданине РФ</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Гражданин РФ может быть лишен гражданства РФ</w:t>
      </w:r>
    </w:p>
    <w:p w:rsidR="0029628D" w:rsidRPr="004A31D4" w:rsidRDefault="0029628D" w:rsidP="0029628D">
      <w:pPr>
        <w:shd w:val="clear" w:color="auto" w:fill="FFFFFF"/>
        <w:spacing w:after="0" w:line="240" w:lineRule="auto"/>
        <w:ind w:left="-360" w:firstLine="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Гражданин РФ не может быть выслан за пределы РФ</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верно только А                             В) верны оба суждения                                                                                                              </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верно только Б                               Г)  оба суждения неверны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17. Субъектами РФ  являются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lastRenderedPageBreak/>
        <w:t>                А) штаты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провинции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республики, автономные области округа, края, области, города федерального значения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федеральные округа и союзные республики</w:t>
      </w:r>
      <w:r w:rsidRPr="004A31D4">
        <w:rPr>
          <w:rFonts w:ascii="Times New Roman" w:eastAsia="Times New Roman" w:hAnsi="Times New Roman" w:cs="Times New Roman"/>
          <w:color w:val="000000"/>
          <w:lang w:eastAsia="ru-RU"/>
        </w:rPr>
        <w:br/>
        <w:t>      18. Правительство РФ является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А) главой государства</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 органом судебной власти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 органом законодательной власти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Г) высшим исполнительным органом власти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Часть В.</w:t>
      </w:r>
    </w:p>
    <w:p w:rsidR="0029628D" w:rsidRPr="004A31D4" w:rsidRDefault="0029628D" w:rsidP="0029628D">
      <w:pPr>
        <w:shd w:val="clear" w:color="auto" w:fill="FFFFFF"/>
        <w:spacing w:after="0" w:line="240" w:lineRule="auto"/>
        <w:jc w:val="both"/>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lang w:eastAsia="ru-RU"/>
        </w:rPr>
        <w:t>       1</w:t>
      </w:r>
      <w:r w:rsidRPr="004A31D4">
        <w:rPr>
          <w:rFonts w:ascii="Times New Roman" w:eastAsia="Times New Roman" w:hAnsi="Times New Roman" w:cs="Times New Roman"/>
          <w:color w:val="000000"/>
          <w:lang w:eastAsia="ru-RU"/>
        </w:rPr>
        <w:t>.  Найдите  в  приведённом  ниже  списке  формы  рационального  познания  и укажите  цифры, под  которыми  они  указаны.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1) ощущение;</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2)  понятие;</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3)  фантазия;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4)  умозаключение;   5) восприятие</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Цифры  запишите  в  порядке  возрастания.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Ответ: _________________________</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r w:rsidRPr="004A31D4">
        <w:rPr>
          <w:rFonts w:ascii="Times New Roman" w:eastAsia="Times New Roman" w:hAnsi="Times New Roman" w:cs="Times New Roman"/>
          <w:color w:val="000000"/>
          <w:lang w:eastAsia="ru-RU"/>
        </w:rPr>
        <w:t>.  Прочитай приведенный ниже текст, в котором пропущен ряд слов. Выбери из предлагаемого списка слова, которые необходимо  вставить на место пропусков.</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 В юридическом __________(А) гражданин – это лицо, обладающее правом гражданства. Говоря иначе, это принадлежность к _________ (Б). Гражданство устанавливает устойчивую связь ___________(В) с государством в совокупности взаимных прав и обязанностей. Гражданин не только обладает всей полнотой прав 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свобод, но и обременен теми обязанностями, которые определены __________(Г) страны,</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прежде всего Конституцией государства и иными  правовыми документами. Вместе с тем « быть гражданином» - значит занимать определенную _________(Д) позицию, связанную с чувством долга и ____________(Е) перед государством».</w:t>
      </w:r>
    </w:p>
    <w:p w:rsidR="0029628D" w:rsidRPr="004A31D4" w:rsidRDefault="0029628D" w:rsidP="0029628D">
      <w:pPr>
        <w:shd w:val="clear" w:color="auto" w:fill="FFFFFF"/>
        <w:spacing w:after="0" w:line="240" w:lineRule="auto"/>
        <w:ind w:left="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1.правовая 2. Смысл  3. моральная  4. личность  5. общество 6. государство   7.человек</w:t>
      </w:r>
    </w:p>
    <w:p w:rsidR="0029628D" w:rsidRPr="004A31D4" w:rsidRDefault="0029628D" w:rsidP="0029628D">
      <w:pPr>
        <w:shd w:val="clear" w:color="auto" w:fill="FFFFFF"/>
        <w:spacing w:after="0" w:line="240" w:lineRule="auto"/>
        <w:ind w:left="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8. законодательство  9. ответственность</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3</w:t>
      </w:r>
      <w:r w:rsidRPr="004A31D4">
        <w:rPr>
          <w:rFonts w:ascii="Times New Roman" w:eastAsia="Times New Roman" w:hAnsi="Times New Roman" w:cs="Times New Roman"/>
          <w:color w:val="000000"/>
          <w:lang w:eastAsia="ru-RU"/>
        </w:rPr>
        <w:t>.Установите типы обществ и характеристик общественного развития. Запишите в таблицу буквы выбранных ответов.</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i/>
          <w:iCs/>
          <w:color w:val="000000"/>
          <w:lang w:eastAsia="ru-RU"/>
        </w:rPr>
        <w:t>Типы обществ</w:t>
      </w:r>
      <w:r w:rsidRPr="004A31D4">
        <w:rPr>
          <w:rFonts w:ascii="Times New Roman" w:eastAsia="Times New Roman" w:hAnsi="Times New Roman" w:cs="Times New Roman"/>
          <w:color w:val="000000"/>
          <w:lang w:eastAsia="ru-RU"/>
        </w:rPr>
        <w:t>:                                             </w:t>
      </w:r>
      <w:r w:rsidRPr="004A31D4">
        <w:rPr>
          <w:rFonts w:ascii="Times New Roman" w:eastAsia="Times New Roman" w:hAnsi="Times New Roman" w:cs="Times New Roman"/>
          <w:i/>
          <w:iCs/>
          <w:color w:val="000000"/>
          <w:lang w:eastAsia="ru-RU"/>
        </w:rPr>
        <w:t>Характеристики общественного развития</w:t>
      </w:r>
      <w:r w:rsidRPr="004A31D4">
        <w:rPr>
          <w:rFonts w:ascii="Times New Roman" w:eastAsia="Times New Roman" w:hAnsi="Times New Roman" w:cs="Times New Roman"/>
          <w:color w:val="000000"/>
          <w:lang w:eastAsia="ru-RU"/>
        </w:rPr>
        <w:t>:</w:t>
      </w:r>
    </w:p>
    <w:p w:rsidR="0029628D" w:rsidRPr="004A31D4" w:rsidRDefault="0029628D" w:rsidP="0029628D">
      <w:pPr>
        <w:numPr>
          <w:ilvl w:val="0"/>
          <w:numId w:val="22"/>
        </w:numPr>
        <w:shd w:val="clear" w:color="auto" w:fill="FFFFFF"/>
        <w:spacing w:after="0" w:line="240" w:lineRule="auto"/>
        <w:ind w:left="36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традиционное                                     А) промышленный переворот;</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2)  индустриальное                                   Б) развитие информационных технологий;</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3) постиндустриальное                            В) сословный характер общества</w:t>
      </w:r>
    </w:p>
    <w:p w:rsidR="0029628D" w:rsidRPr="004A31D4" w:rsidRDefault="0029628D" w:rsidP="0029628D">
      <w:pPr>
        <w:shd w:val="clear" w:color="auto" w:fill="FFFFFF"/>
        <w:spacing w:after="0" w:line="240" w:lineRule="auto"/>
        <w:ind w:left="-56" w:right="-56"/>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4</w:t>
      </w:r>
      <w:r w:rsidRPr="004A31D4">
        <w:rPr>
          <w:rFonts w:ascii="Times New Roman" w:eastAsia="Times New Roman" w:hAnsi="Times New Roman" w:cs="Times New Roman"/>
          <w:color w:val="000000"/>
          <w:lang w:eastAsia="ru-RU"/>
        </w:rPr>
        <w:t>. Ниже приведен ряд терминов. Все они, за исключением двух, относятся к понятию</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«банковская система».</w:t>
      </w:r>
    </w:p>
    <w:p w:rsidR="0029628D" w:rsidRPr="004A31D4" w:rsidRDefault="0029628D" w:rsidP="0029628D">
      <w:pPr>
        <w:shd w:val="clear" w:color="auto" w:fill="FFFFFF"/>
        <w:spacing w:after="0" w:line="240" w:lineRule="auto"/>
        <w:ind w:left="180"/>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1) операции по вкладам  в рублях и иностранной валюте 2) операции с банковскими     картами 3) денежные переводы 4) покупка и продажа иностранной валюты 5) аренда</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сейфовых ячеек 6) страхование жизни 7) депозитарное обслуживание 8) ипотечный</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кредит.</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Ответ: ___________________________.</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lang w:eastAsia="ru-RU"/>
        </w:rPr>
        <w:t>  5</w:t>
      </w:r>
      <w:r w:rsidRPr="004A31D4">
        <w:rPr>
          <w:rFonts w:ascii="Times New Roman" w:eastAsia="Times New Roman" w:hAnsi="Times New Roman" w:cs="Times New Roman"/>
          <w:color w:val="000000"/>
          <w:lang w:eastAsia="ru-RU"/>
        </w:rPr>
        <w:t>.Какой смысл  вкладывают обществоведы в понятие «личность»?</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Составьте два предложения, содержащие информацию о личности.</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8. Вам поручено составить развернутый ответ по теме: «Деятельность  человека». Составьте план, в соответствии с которым вы будете освещать данную тему.</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Часть  С.</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Текст 1.    Гражданство в Древних Афинах</w:t>
      </w:r>
    </w:p>
    <w:p w:rsidR="0029628D" w:rsidRPr="004A31D4" w:rsidRDefault="0029628D" w:rsidP="0029628D">
      <w:pPr>
        <w:shd w:val="clear" w:color="auto" w:fill="FFFFFF"/>
        <w:spacing w:after="0" w:line="240" w:lineRule="auto"/>
        <w:jc w:val="both"/>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Всей совокупностью прав и привилегий пользовались (по закону Перикла) только те лица (мужского пола), у которых отец и мать были природными и полноправными гражданами Афин.</w:t>
      </w:r>
    </w:p>
    <w:p w:rsidR="0029628D" w:rsidRPr="004A31D4" w:rsidRDefault="0029628D" w:rsidP="0029628D">
      <w:pPr>
        <w:shd w:val="clear" w:color="auto" w:fill="FFFFFF"/>
        <w:spacing w:after="0" w:line="240" w:lineRule="auto"/>
        <w:jc w:val="both"/>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xml:space="preserve">        Гражданство приобреталось с 18-летнего возраста. Затем в течение двух лет юноша проходил военную службу. С 20 лет ему разрешалось участвовать в народном собрании. Формальное равенство полноправных граждан не исключало их фактического неравенства, определяемого </w:t>
      </w:r>
      <w:r w:rsidRPr="004A31D4">
        <w:rPr>
          <w:rFonts w:ascii="Times New Roman" w:eastAsia="Times New Roman" w:hAnsi="Times New Roman" w:cs="Times New Roman"/>
          <w:color w:val="000000"/>
          <w:lang w:eastAsia="ru-RU"/>
        </w:rPr>
        <w:lastRenderedPageBreak/>
        <w:t>неравенством имуществ. Положение отпущенных на волю рабов было близко к положению иностранцев. За ними признавалось человеческое достоинство. Иное дело, раб. Раб был только вещью, ее живым подобием. Его можно было продать и купить, отдать внаем. Он не мог иметь семью. Дети, прижитые им от связи с рабыней, были собственностью хозяина.</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Единственное, что закон запрещал хозяину, – убийство раба.</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Особого упоминания заслуживает положение женщины в Афинах. Ни политических, ни гражданских  прав она не имела.</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Текст 2.    Гражданство в Древнем Риме</w:t>
      </w:r>
    </w:p>
    <w:p w:rsidR="0029628D" w:rsidRPr="004A31D4" w:rsidRDefault="0029628D" w:rsidP="0029628D">
      <w:pPr>
        <w:shd w:val="clear" w:color="auto" w:fill="FFFFFF"/>
        <w:spacing w:after="0" w:line="240" w:lineRule="auto"/>
        <w:jc w:val="both"/>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Римское гражданство приобреталось рождением от полноправных отца и матери. По достижении совершеннолетия римский юноша становился политически равноправным.</w:t>
      </w:r>
    </w:p>
    <w:p w:rsidR="0029628D" w:rsidRPr="004A31D4" w:rsidRDefault="0029628D" w:rsidP="0029628D">
      <w:pPr>
        <w:shd w:val="clear" w:color="auto" w:fill="FFFFFF"/>
        <w:spacing w:after="0" w:line="240" w:lineRule="auto"/>
        <w:jc w:val="both"/>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Римское гражданство утрачивалось с продажей в рабство за долги или преступления, а также вследствие ссылки или изгнания.</w:t>
      </w:r>
    </w:p>
    <w:p w:rsidR="0029628D" w:rsidRPr="004A31D4" w:rsidRDefault="0029628D" w:rsidP="0029628D">
      <w:pPr>
        <w:shd w:val="clear" w:color="auto" w:fill="FFFFFF"/>
        <w:spacing w:after="0" w:line="240" w:lineRule="auto"/>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        Политическое полноправие не означало еще полноправия «гражданского», то есть права распоряжаться имуществом. Пока был жив отец – и сын, по традиции, находился под его властью (то есть в составе семьи отца), никаких сделок с вещами и деньгами он не мог совершать, если на это не имелось прямого уполномочия отца. Как политическое, так и гражданское полноправие были достоянием мужчин. Это, конечно, не означает совершенного отстранения женщин от участия в делах семьи и общества. Влияние женщины было косвенным, но довольно значительным. Воспитанием детей, положением хозяйки дома, родственными связями, своим умом, обаянием, наконец, своим героизмом римская женщина не раз оказывала решающее влияние на судьбу родного города.</w:t>
      </w:r>
    </w:p>
    <w:p w:rsidR="0029628D" w:rsidRPr="004A31D4" w:rsidRDefault="0029628D" w:rsidP="0029628D">
      <w:pPr>
        <w:numPr>
          <w:ilvl w:val="0"/>
          <w:numId w:val="23"/>
        </w:numPr>
        <w:shd w:val="clear" w:color="auto" w:fill="FFFFFF"/>
        <w:spacing w:after="0" w:line="240" w:lineRule="auto"/>
        <w:ind w:left="480"/>
        <w:jc w:val="both"/>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В чем выражалось полноправие гражданина в этих государствах? Найдите четыре сходства.</w:t>
      </w:r>
    </w:p>
    <w:p w:rsidR="0029628D" w:rsidRPr="004A31D4" w:rsidRDefault="0029628D" w:rsidP="0029628D">
      <w:pPr>
        <w:shd w:val="clear" w:color="auto" w:fill="FFFFFF"/>
        <w:spacing w:after="0" w:line="240" w:lineRule="auto"/>
        <w:ind w:left="120"/>
        <w:jc w:val="both"/>
        <w:rPr>
          <w:rFonts w:ascii="Arial" w:eastAsia="Times New Roman" w:hAnsi="Arial" w:cs="Arial"/>
          <w:color w:val="000000"/>
          <w:lang w:eastAsia="ru-RU"/>
        </w:rPr>
      </w:pPr>
      <w:r w:rsidRPr="004A31D4">
        <w:rPr>
          <w:rFonts w:ascii="Times New Roman" w:eastAsia="Times New Roman" w:hAnsi="Times New Roman" w:cs="Times New Roman"/>
          <w:color w:val="000000"/>
          <w:lang w:eastAsia="ru-RU"/>
        </w:rPr>
        <w:t>2. Дайте оценку правового положения женщин в Древних Афинах и Древнем Риме</w:t>
      </w:r>
    </w:p>
    <w:p w:rsidR="0029628D" w:rsidRPr="004A31D4" w:rsidRDefault="0029628D" w:rsidP="0029628D">
      <w:pPr>
        <w:shd w:val="clear" w:color="auto" w:fill="FFFFFF"/>
        <w:spacing w:after="0" w:line="240" w:lineRule="auto"/>
        <w:ind w:firstLine="376"/>
        <w:jc w:val="both"/>
        <w:rPr>
          <w:rFonts w:ascii="Times New Roman" w:eastAsia="Times New Roman" w:hAnsi="Times New Roman" w:cs="Times New Roman"/>
          <w:color w:val="000000"/>
          <w:lang w:eastAsia="ru-RU"/>
        </w:rPr>
      </w:pPr>
    </w:p>
    <w:p w:rsidR="00B56BC2" w:rsidRDefault="0029628D"/>
    <w:sectPr w:rsidR="00B56BC2" w:rsidSect="00CB7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CAF"/>
    <w:multiLevelType w:val="multilevel"/>
    <w:tmpl w:val="A5B6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F1E7C"/>
    <w:multiLevelType w:val="multilevel"/>
    <w:tmpl w:val="6DB67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15A5E"/>
    <w:multiLevelType w:val="multilevel"/>
    <w:tmpl w:val="35A4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02552"/>
    <w:multiLevelType w:val="multilevel"/>
    <w:tmpl w:val="E4E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E4735"/>
    <w:multiLevelType w:val="multilevel"/>
    <w:tmpl w:val="02D2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A4AD0"/>
    <w:multiLevelType w:val="multilevel"/>
    <w:tmpl w:val="819E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22946"/>
    <w:multiLevelType w:val="multilevel"/>
    <w:tmpl w:val="349A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76342"/>
    <w:multiLevelType w:val="multilevel"/>
    <w:tmpl w:val="6FC0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222E04"/>
    <w:multiLevelType w:val="multilevel"/>
    <w:tmpl w:val="2A74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F125D"/>
    <w:multiLevelType w:val="multilevel"/>
    <w:tmpl w:val="726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1E5579"/>
    <w:multiLevelType w:val="multilevel"/>
    <w:tmpl w:val="ACFC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12365"/>
    <w:multiLevelType w:val="multilevel"/>
    <w:tmpl w:val="040ED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B509DC"/>
    <w:multiLevelType w:val="multilevel"/>
    <w:tmpl w:val="E1C2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2177FA"/>
    <w:multiLevelType w:val="multilevel"/>
    <w:tmpl w:val="FC44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871857"/>
    <w:multiLevelType w:val="multilevel"/>
    <w:tmpl w:val="0C2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AE7AE3"/>
    <w:multiLevelType w:val="multilevel"/>
    <w:tmpl w:val="5B6C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253F8A"/>
    <w:multiLevelType w:val="multilevel"/>
    <w:tmpl w:val="AB2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02E34"/>
    <w:multiLevelType w:val="multilevel"/>
    <w:tmpl w:val="6B8E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56269"/>
    <w:multiLevelType w:val="multilevel"/>
    <w:tmpl w:val="4DEA67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381B03"/>
    <w:multiLevelType w:val="multilevel"/>
    <w:tmpl w:val="00D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9A32AE"/>
    <w:multiLevelType w:val="multilevel"/>
    <w:tmpl w:val="EA8A5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764FA2"/>
    <w:multiLevelType w:val="multilevel"/>
    <w:tmpl w:val="5C54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E126B"/>
    <w:multiLevelType w:val="multilevel"/>
    <w:tmpl w:val="6CCEA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11"/>
  </w:num>
  <w:num w:numId="4">
    <w:abstractNumId w:val="5"/>
  </w:num>
  <w:num w:numId="5">
    <w:abstractNumId w:val="13"/>
  </w:num>
  <w:num w:numId="6">
    <w:abstractNumId w:val="9"/>
  </w:num>
  <w:num w:numId="7">
    <w:abstractNumId w:val="0"/>
  </w:num>
  <w:num w:numId="8">
    <w:abstractNumId w:val="12"/>
  </w:num>
  <w:num w:numId="9">
    <w:abstractNumId w:val="2"/>
  </w:num>
  <w:num w:numId="10">
    <w:abstractNumId w:val="16"/>
  </w:num>
  <w:num w:numId="11">
    <w:abstractNumId w:val="7"/>
  </w:num>
  <w:num w:numId="12">
    <w:abstractNumId w:val="6"/>
  </w:num>
  <w:num w:numId="13">
    <w:abstractNumId w:val="21"/>
  </w:num>
  <w:num w:numId="14">
    <w:abstractNumId w:val="15"/>
  </w:num>
  <w:num w:numId="15">
    <w:abstractNumId w:val="10"/>
  </w:num>
  <w:num w:numId="16">
    <w:abstractNumId w:val="4"/>
  </w:num>
  <w:num w:numId="17">
    <w:abstractNumId w:val="14"/>
  </w:num>
  <w:num w:numId="18">
    <w:abstractNumId w:val="20"/>
  </w:num>
  <w:num w:numId="19">
    <w:abstractNumId w:val="1"/>
  </w:num>
  <w:num w:numId="20">
    <w:abstractNumId w:val="18"/>
  </w:num>
  <w:num w:numId="21">
    <w:abstractNumId w:val="22"/>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29628D"/>
    <w:rsid w:val="00043872"/>
    <w:rsid w:val="00092504"/>
    <w:rsid w:val="000968CD"/>
    <w:rsid w:val="000D1A63"/>
    <w:rsid w:val="000D4F93"/>
    <w:rsid w:val="0013261E"/>
    <w:rsid w:val="001659FE"/>
    <w:rsid w:val="001C0A27"/>
    <w:rsid w:val="00217776"/>
    <w:rsid w:val="0029628D"/>
    <w:rsid w:val="002E5035"/>
    <w:rsid w:val="003E7FAA"/>
    <w:rsid w:val="00544877"/>
    <w:rsid w:val="005B0AAA"/>
    <w:rsid w:val="005C0025"/>
    <w:rsid w:val="006C4C9B"/>
    <w:rsid w:val="007606BC"/>
    <w:rsid w:val="00842DC0"/>
    <w:rsid w:val="008951BF"/>
    <w:rsid w:val="00914D46"/>
    <w:rsid w:val="009E6243"/>
    <w:rsid w:val="00A104F6"/>
    <w:rsid w:val="00B0350D"/>
    <w:rsid w:val="00B17378"/>
    <w:rsid w:val="00C410CD"/>
    <w:rsid w:val="00CB18A5"/>
    <w:rsid w:val="00CB2C30"/>
    <w:rsid w:val="00D77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4865</Words>
  <Characters>27733</Characters>
  <Application>Microsoft Office Word</Application>
  <DocSecurity>0</DocSecurity>
  <Lines>231</Lines>
  <Paragraphs>65</Paragraphs>
  <ScaleCrop>false</ScaleCrop>
  <Company>Reanimator Extreme Edition</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2019-09-16T06:36:00Z</dcterms:created>
  <dcterms:modified xsi:type="dcterms:W3CDTF">2019-09-16T06:36:00Z</dcterms:modified>
</cp:coreProperties>
</file>